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3222" w14:textId="300707E7" w:rsidR="008E3E5B" w:rsidRDefault="008E3E5B" w:rsidP="001C46F1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B863321" wp14:editId="0B863322">
            <wp:extent cx="2247900" cy="101939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VL-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309" cy="102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63223" w14:textId="22F8AC9F" w:rsidR="008E3E5B" w:rsidRDefault="008E3E5B" w:rsidP="008E3E5B">
      <w:pPr>
        <w:spacing w:after="0" w:line="240" w:lineRule="auto"/>
        <w:jc w:val="center"/>
        <w:rPr>
          <w:b/>
          <w:sz w:val="32"/>
        </w:rPr>
      </w:pPr>
      <w:r w:rsidRPr="00D25710">
        <w:rPr>
          <w:b/>
          <w:sz w:val="32"/>
        </w:rPr>
        <w:t xml:space="preserve">Request for </w:t>
      </w:r>
      <w:r w:rsidR="00395554">
        <w:rPr>
          <w:b/>
          <w:sz w:val="32"/>
        </w:rPr>
        <w:t>Qualifications</w:t>
      </w:r>
    </w:p>
    <w:p w14:paraId="3E31AF12" w14:textId="4E202E5F" w:rsidR="00BD55AC" w:rsidRDefault="00395554" w:rsidP="00BC130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The Farm</w:t>
      </w:r>
      <w:r w:rsidR="001E4EC0">
        <w:rPr>
          <w:b/>
          <w:sz w:val="32"/>
        </w:rPr>
        <w:t xml:space="preserve"> Park</w:t>
      </w:r>
      <w:r w:rsidR="00A97C7E">
        <w:rPr>
          <w:b/>
          <w:sz w:val="32"/>
        </w:rPr>
        <w:t xml:space="preserve"> Phase </w:t>
      </w:r>
      <w:r w:rsidR="005D5F57">
        <w:rPr>
          <w:b/>
          <w:sz w:val="32"/>
        </w:rPr>
        <w:t>1B</w:t>
      </w:r>
      <w:r w:rsidR="00BC1300">
        <w:rPr>
          <w:b/>
          <w:sz w:val="32"/>
        </w:rPr>
        <w:t xml:space="preserve"> </w:t>
      </w:r>
    </w:p>
    <w:p w14:paraId="6D0AE008" w14:textId="7DE1100D" w:rsidR="0072272B" w:rsidRPr="00D25710" w:rsidRDefault="0072272B" w:rsidP="00BC130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Design and Engineer Services</w:t>
      </w:r>
    </w:p>
    <w:p w14:paraId="0B863225" w14:textId="1D58CC2A" w:rsidR="008E3E5B" w:rsidRPr="005D2B5B" w:rsidRDefault="00CF154A" w:rsidP="00523AAA">
      <w:pPr>
        <w:spacing w:before="80" w:after="0" w:line="240" w:lineRule="auto"/>
        <w:jc w:val="center"/>
        <w:rPr>
          <w:b/>
          <w:sz w:val="24"/>
          <w:szCs w:val="24"/>
        </w:rPr>
      </w:pPr>
      <w:r w:rsidRPr="005D2B5B">
        <w:rPr>
          <w:b/>
          <w:sz w:val="24"/>
          <w:szCs w:val="24"/>
        </w:rPr>
        <w:t xml:space="preserve">Issued: </w:t>
      </w:r>
      <w:r w:rsidR="005D2B5B" w:rsidRPr="005D2B5B">
        <w:rPr>
          <w:b/>
          <w:sz w:val="24"/>
          <w:szCs w:val="24"/>
        </w:rPr>
        <w:t>7</w:t>
      </w:r>
      <w:r w:rsidR="00E34AD7" w:rsidRPr="005D2B5B">
        <w:rPr>
          <w:b/>
          <w:sz w:val="24"/>
          <w:szCs w:val="24"/>
        </w:rPr>
        <w:t>/</w:t>
      </w:r>
      <w:r w:rsidR="00DF21CC" w:rsidRPr="005D2B5B">
        <w:rPr>
          <w:b/>
          <w:sz w:val="24"/>
          <w:szCs w:val="24"/>
        </w:rPr>
        <w:t>1</w:t>
      </w:r>
      <w:r w:rsidR="005C1B43">
        <w:rPr>
          <w:b/>
          <w:sz w:val="24"/>
          <w:szCs w:val="24"/>
        </w:rPr>
        <w:t>5</w:t>
      </w:r>
      <w:r w:rsidR="00E34AD7" w:rsidRPr="005D2B5B">
        <w:rPr>
          <w:b/>
          <w:sz w:val="24"/>
          <w:szCs w:val="24"/>
        </w:rPr>
        <w:t>/25</w:t>
      </w:r>
    </w:p>
    <w:p w14:paraId="0B863226" w14:textId="785A0195" w:rsidR="00CF154A" w:rsidRPr="00CF154A" w:rsidRDefault="00CF154A" w:rsidP="00CF154A">
      <w:pPr>
        <w:spacing w:after="0" w:line="240" w:lineRule="auto"/>
        <w:jc w:val="center"/>
        <w:rPr>
          <w:b/>
          <w:sz w:val="24"/>
          <w:szCs w:val="24"/>
        </w:rPr>
      </w:pPr>
      <w:r w:rsidRPr="005D2B5B">
        <w:rPr>
          <w:b/>
          <w:sz w:val="24"/>
          <w:szCs w:val="24"/>
        </w:rPr>
        <w:t xml:space="preserve">Proposals Due: </w:t>
      </w:r>
      <w:r w:rsidR="005D2B5B" w:rsidRPr="005D2B5B">
        <w:rPr>
          <w:b/>
          <w:sz w:val="24"/>
          <w:szCs w:val="24"/>
        </w:rPr>
        <w:t>7</w:t>
      </w:r>
      <w:r w:rsidR="00E34AD7" w:rsidRPr="005D2B5B">
        <w:rPr>
          <w:b/>
          <w:sz w:val="24"/>
          <w:szCs w:val="24"/>
        </w:rPr>
        <w:t>/</w:t>
      </w:r>
      <w:r w:rsidR="007D4F75">
        <w:rPr>
          <w:b/>
          <w:sz w:val="24"/>
          <w:szCs w:val="24"/>
        </w:rPr>
        <w:t>2</w:t>
      </w:r>
      <w:r w:rsidR="005D2B5B" w:rsidRPr="005D2B5B">
        <w:rPr>
          <w:b/>
          <w:sz w:val="24"/>
          <w:szCs w:val="24"/>
        </w:rPr>
        <w:t>5</w:t>
      </w:r>
      <w:r w:rsidR="00E34AD7" w:rsidRPr="005D2B5B">
        <w:rPr>
          <w:b/>
          <w:sz w:val="24"/>
          <w:szCs w:val="24"/>
        </w:rPr>
        <w:t>/25</w:t>
      </w:r>
    </w:p>
    <w:p w14:paraId="0B863227" w14:textId="77777777" w:rsidR="00CF154A" w:rsidRPr="00B2790E" w:rsidRDefault="00CF154A" w:rsidP="008E3E5B">
      <w:pPr>
        <w:spacing w:after="0" w:line="240" w:lineRule="auto"/>
        <w:rPr>
          <w:szCs w:val="24"/>
        </w:rPr>
      </w:pPr>
    </w:p>
    <w:p w14:paraId="0B863228" w14:textId="77777777" w:rsidR="00033227" w:rsidRPr="00CD1CD5" w:rsidRDefault="00033227" w:rsidP="00033227">
      <w:pPr>
        <w:pStyle w:val="NoSpacing"/>
        <w:rPr>
          <w:b/>
          <w:sz w:val="26"/>
          <w:u w:val="single"/>
        </w:rPr>
      </w:pPr>
      <w:r w:rsidRPr="00CD1CD5">
        <w:rPr>
          <w:b/>
          <w:sz w:val="26"/>
          <w:u w:val="single"/>
        </w:rPr>
        <w:t>Description</w:t>
      </w:r>
    </w:p>
    <w:p w14:paraId="0B86322A" w14:textId="77777777" w:rsidR="00076828" w:rsidRPr="00110734" w:rsidRDefault="00076828" w:rsidP="00033227">
      <w:pPr>
        <w:pStyle w:val="NoSpacing"/>
      </w:pPr>
    </w:p>
    <w:p w14:paraId="395BC75D" w14:textId="74396D1C" w:rsidR="00B60D1B" w:rsidRDefault="00B60D1B" w:rsidP="00B60D1B">
      <w:pPr>
        <w:pStyle w:val="NoSpacing"/>
      </w:pPr>
      <w:r>
        <w:t xml:space="preserve">The Town of Rolesville (“Town”) </w:t>
      </w:r>
      <w:r w:rsidR="00D44694">
        <w:t xml:space="preserve">invites </w:t>
      </w:r>
      <w:r w:rsidR="005D5F57">
        <w:t>qualified architectural and engineering</w:t>
      </w:r>
      <w:r w:rsidR="005B219C">
        <w:t xml:space="preserve"> firms</w:t>
      </w:r>
      <w:r w:rsidR="00203BD5">
        <w:t xml:space="preserve"> to submit </w:t>
      </w:r>
      <w:r w:rsidR="005B219C">
        <w:t>qualifications</w:t>
      </w:r>
      <w:r w:rsidR="00203BD5">
        <w:t xml:space="preserve"> </w:t>
      </w:r>
      <w:r w:rsidR="005B219C">
        <w:t>to assist and complete</w:t>
      </w:r>
      <w:r>
        <w:t xml:space="preserve"> the design</w:t>
      </w:r>
      <w:r w:rsidR="00E00EC0">
        <w:t xml:space="preserve"> work</w:t>
      </w:r>
      <w:r>
        <w:t xml:space="preserve"> of</w:t>
      </w:r>
      <w:r w:rsidR="00B23B76">
        <w:t xml:space="preserve"> Phase </w:t>
      </w:r>
      <w:r w:rsidR="005D5F57">
        <w:t>1B</w:t>
      </w:r>
      <w:r w:rsidR="00B23B76">
        <w:t xml:space="preserve"> </w:t>
      </w:r>
      <w:r w:rsidR="003D7750">
        <w:t>The Farm Park</w:t>
      </w:r>
      <w:r w:rsidR="00B23B76">
        <w:t xml:space="preserve"> </w:t>
      </w:r>
      <w:r>
        <w:t>(“Project”)</w:t>
      </w:r>
      <w:r w:rsidR="00B23B76">
        <w:t xml:space="preserve"> </w:t>
      </w:r>
      <w:r>
        <w:t xml:space="preserve">located </w:t>
      </w:r>
      <w:r w:rsidR="00B23B76">
        <w:t>at</w:t>
      </w:r>
      <w:r w:rsidR="0012137A">
        <w:t xml:space="preserve"> </w:t>
      </w:r>
      <w:r w:rsidR="0012137A" w:rsidRPr="0012137A">
        <w:t xml:space="preserve">11624 Louisburg Road </w:t>
      </w:r>
      <w:r w:rsidR="0012137A">
        <w:t>Wake Forest</w:t>
      </w:r>
      <w:r w:rsidR="0012137A" w:rsidRPr="0012137A">
        <w:t>, NC 27571</w:t>
      </w:r>
      <w:r w:rsidR="00694313">
        <w:t>.</w:t>
      </w:r>
    </w:p>
    <w:p w14:paraId="0A376991" w14:textId="77777777" w:rsidR="00B60D1B" w:rsidRPr="00110734" w:rsidRDefault="00B60D1B" w:rsidP="00B60D1B">
      <w:pPr>
        <w:pStyle w:val="NoSpacing"/>
      </w:pPr>
    </w:p>
    <w:p w14:paraId="0B863231" w14:textId="77777777" w:rsidR="00884BAC" w:rsidRPr="001B453C" w:rsidRDefault="00884BAC" w:rsidP="00884BAC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Background</w:t>
      </w:r>
    </w:p>
    <w:p w14:paraId="0B863233" w14:textId="77777777" w:rsidR="00884BAC" w:rsidRPr="00110734" w:rsidRDefault="00884BAC" w:rsidP="00884BAC">
      <w:pPr>
        <w:pStyle w:val="NoSpacing"/>
      </w:pPr>
    </w:p>
    <w:p w14:paraId="0B863235" w14:textId="40C004CB" w:rsidR="00884BAC" w:rsidRPr="00E13BDE" w:rsidRDefault="00DE6F94" w:rsidP="00DE6F94">
      <w:pPr>
        <w:spacing w:after="0" w:line="240" w:lineRule="auto"/>
        <w:rPr>
          <w:szCs w:val="24"/>
        </w:rPr>
      </w:pPr>
      <w:r w:rsidRPr="00DE6F94">
        <w:rPr>
          <w:szCs w:val="24"/>
        </w:rPr>
        <w:t>Rolesville is a community of over 1</w:t>
      </w:r>
      <w:r w:rsidR="00685B98">
        <w:rPr>
          <w:szCs w:val="24"/>
        </w:rPr>
        <w:t>1</w:t>
      </w:r>
      <w:r w:rsidRPr="00DE6F94">
        <w:rPr>
          <w:szCs w:val="24"/>
        </w:rPr>
        <w:t>,000, situated in the greater Research Triangle Region adjacent</w:t>
      </w:r>
      <w:r>
        <w:rPr>
          <w:szCs w:val="24"/>
        </w:rPr>
        <w:t xml:space="preserve"> </w:t>
      </w:r>
      <w:r w:rsidRPr="00DE6F94">
        <w:rPr>
          <w:szCs w:val="24"/>
        </w:rPr>
        <w:t xml:space="preserve">to Raleigh and Wake Forest, with a population of over 25,000 within a 3-mile radius. </w:t>
      </w:r>
      <w:r w:rsidR="00EC0607">
        <w:rPr>
          <w:szCs w:val="24"/>
        </w:rPr>
        <w:t>The Town</w:t>
      </w:r>
      <w:r w:rsidRPr="00DE6F94">
        <w:rPr>
          <w:szCs w:val="24"/>
        </w:rPr>
        <w:t xml:space="preserve"> is</w:t>
      </w:r>
      <w:r>
        <w:rPr>
          <w:szCs w:val="24"/>
        </w:rPr>
        <w:t xml:space="preserve"> </w:t>
      </w:r>
      <w:r w:rsidRPr="00DE6F94">
        <w:rPr>
          <w:szCs w:val="24"/>
        </w:rPr>
        <w:t xml:space="preserve">experiencing </w:t>
      </w:r>
      <w:r w:rsidR="00A6370D">
        <w:rPr>
          <w:szCs w:val="24"/>
        </w:rPr>
        <w:t>rapid growth</w:t>
      </w:r>
      <w:r w:rsidR="00EC0607">
        <w:rPr>
          <w:szCs w:val="24"/>
        </w:rPr>
        <w:t>,</w:t>
      </w:r>
      <w:r w:rsidRPr="00DE6F94">
        <w:rPr>
          <w:szCs w:val="24"/>
        </w:rPr>
        <w:t xml:space="preserve"> </w:t>
      </w:r>
      <w:r w:rsidR="00EC0607" w:rsidRPr="00EC0607">
        <w:rPr>
          <w:szCs w:val="24"/>
        </w:rPr>
        <w:t>requiring enhanced recreational and community facilities.</w:t>
      </w:r>
    </w:p>
    <w:p w14:paraId="0B863237" w14:textId="77777777" w:rsidR="00884BAC" w:rsidRDefault="00884BAC" w:rsidP="00884BAC">
      <w:pPr>
        <w:pStyle w:val="NoSpacing"/>
        <w:rPr>
          <w:sz w:val="24"/>
          <w:szCs w:val="24"/>
        </w:rPr>
      </w:pPr>
    </w:p>
    <w:p w14:paraId="417344CC" w14:textId="52924C60" w:rsidR="00C64E13" w:rsidRDefault="001245AD" w:rsidP="00C64E13">
      <w:pPr>
        <w:pStyle w:val="NoSpacing"/>
      </w:pPr>
      <w:r>
        <w:t xml:space="preserve">Phase </w:t>
      </w:r>
      <w:r w:rsidR="005D5F57">
        <w:t>1B</w:t>
      </w:r>
      <w:r>
        <w:t xml:space="preserve"> of </w:t>
      </w:r>
      <w:r w:rsidR="003D7750">
        <w:t>The Farm Park</w:t>
      </w:r>
      <w:r w:rsidR="0021250C">
        <w:t xml:space="preserve"> w</w:t>
      </w:r>
      <w:r w:rsidR="004B024A">
        <w:t>ill</w:t>
      </w:r>
      <w:r w:rsidR="0021250C">
        <w:t xml:space="preserve"> include </w:t>
      </w:r>
      <w:r w:rsidR="00C64E13">
        <w:t xml:space="preserve">an expanded </w:t>
      </w:r>
      <w:r w:rsidR="005D2B5B">
        <w:t>multi-purpose</w:t>
      </w:r>
      <w:r w:rsidR="00C64E13">
        <w:t xml:space="preserve"> </w:t>
      </w:r>
      <w:r w:rsidR="0088222F">
        <w:t>center, which</w:t>
      </w:r>
      <w:r w:rsidR="00C64E13">
        <w:t xml:space="preserve"> will support recreational and social needs</w:t>
      </w:r>
      <w:r w:rsidR="0088222F">
        <w:t xml:space="preserve"> and be</w:t>
      </w:r>
      <w:r w:rsidR="00C64E13">
        <w:t xml:space="preserve"> designed for independent use of various spaces to minimize operational costs while maximizing community benefits.</w:t>
      </w:r>
    </w:p>
    <w:p w14:paraId="7E232245" w14:textId="77777777" w:rsidR="00C64E13" w:rsidRDefault="00C64E13" w:rsidP="00C64E13">
      <w:pPr>
        <w:pStyle w:val="NoSpacing"/>
      </w:pPr>
    </w:p>
    <w:p w14:paraId="24E69AF1" w14:textId="0EB2B3AA" w:rsidR="00C64E13" w:rsidRPr="005D2B5B" w:rsidRDefault="00C64E13" w:rsidP="00C64E13">
      <w:pPr>
        <w:pStyle w:val="NoSpacing"/>
      </w:pPr>
      <w:r w:rsidRPr="005D2B5B">
        <w:t xml:space="preserve">The </w:t>
      </w:r>
      <w:r w:rsidR="005D2B5B" w:rsidRPr="005D2B5B">
        <w:t>multi-purpose</w:t>
      </w:r>
      <w:r w:rsidRPr="005D2B5B">
        <w:t xml:space="preserve"> center is envisioned to consist of:</w:t>
      </w:r>
    </w:p>
    <w:p w14:paraId="6FF0C4BA" w14:textId="63F7EC4A" w:rsidR="005D2B5B" w:rsidRPr="005D2B5B" w:rsidRDefault="005D2B5B" w:rsidP="00C64E13">
      <w:pPr>
        <w:pStyle w:val="NoSpacing"/>
      </w:pPr>
      <w:r w:rsidRPr="005D2B5B">
        <w:t>- Front desk area to receive visitors</w:t>
      </w:r>
    </w:p>
    <w:p w14:paraId="3DD2DC5A" w14:textId="059A2E24" w:rsidR="00C64E13" w:rsidRDefault="00C64E13" w:rsidP="00C64E13">
      <w:pPr>
        <w:pStyle w:val="NoSpacing"/>
      </w:pPr>
      <w:r w:rsidRPr="005D2B5B">
        <w:t>-</w:t>
      </w:r>
      <w:r w:rsidR="005D2B5B" w:rsidRPr="005D2B5B">
        <w:t xml:space="preserve"> Gym with o</w:t>
      </w:r>
      <w:r w:rsidRPr="005D2B5B">
        <w:t>ne full basketball court</w:t>
      </w:r>
      <w:r w:rsidR="005D2B5B" w:rsidRPr="005D2B5B">
        <w:t xml:space="preserve"> and two half courts</w:t>
      </w:r>
      <w:r w:rsidRPr="005D2B5B">
        <w:t xml:space="preserve"> </w:t>
      </w:r>
    </w:p>
    <w:p w14:paraId="4BB6DDBE" w14:textId="5C5F6208" w:rsidR="0088222F" w:rsidRDefault="0088222F" w:rsidP="00C64E13">
      <w:pPr>
        <w:pStyle w:val="NoSpacing"/>
      </w:pPr>
      <w:r>
        <w:t>- Roll up door for the gym</w:t>
      </w:r>
    </w:p>
    <w:p w14:paraId="59586867" w14:textId="023F4B9D" w:rsidR="0088222F" w:rsidRPr="005D2B5B" w:rsidRDefault="0088222F" w:rsidP="00C64E13">
      <w:pPr>
        <w:pStyle w:val="NoSpacing"/>
      </w:pPr>
      <w:r>
        <w:t xml:space="preserve">- </w:t>
      </w:r>
      <w:r w:rsidRPr="0088222F">
        <w:t>Large storage room for</w:t>
      </w:r>
      <w:r>
        <w:t xml:space="preserve"> movable</w:t>
      </w:r>
      <w:r w:rsidRPr="0088222F">
        <w:t xml:space="preserve"> bleachers, tables, chairs, supplies, etc.</w:t>
      </w:r>
    </w:p>
    <w:p w14:paraId="5D5C4980" w14:textId="41207811" w:rsidR="00C64E13" w:rsidRPr="005D2B5B" w:rsidRDefault="00C64E13" w:rsidP="00C64E13">
      <w:pPr>
        <w:pStyle w:val="NoSpacing"/>
      </w:pPr>
      <w:r w:rsidRPr="005D2B5B">
        <w:t>-</w:t>
      </w:r>
      <w:r w:rsidR="005D2B5B" w:rsidRPr="005D2B5B">
        <w:t xml:space="preserve"> 2 o</w:t>
      </w:r>
      <w:r w:rsidRPr="005D2B5B">
        <w:t>ffice</w:t>
      </w:r>
      <w:r w:rsidR="005D2B5B" w:rsidRPr="005D2B5B">
        <w:t>s</w:t>
      </w:r>
      <w:r w:rsidRPr="005D2B5B">
        <w:t xml:space="preserve"> </w:t>
      </w:r>
      <w:r w:rsidR="005D2B5B" w:rsidRPr="005D2B5B">
        <w:t xml:space="preserve">and 1 large </w:t>
      </w:r>
      <w:r w:rsidR="002A21BA" w:rsidRPr="005D2B5B">
        <w:t>co-working</w:t>
      </w:r>
      <w:r w:rsidR="005D2B5B" w:rsidRPr="005D2B5B">
        <w:t xml:space="preserve"> space </w:t>
      </w:r>
      <w:r w:rsidR="0088222F">
        <w:t>for staff</w:t>
      </w:r>
    </w:p>
    <w:p w14:paraId="387CA76A" w14:textId="532D50B7" w:rsidR="00C64E13" w:rsidRPr="005D2B5B" w:rsidRDefault="00C64E13" w:rsidP="00C64E13">
      <w:pPr>
        <w:pStyle w:val="NoSpacing"/>
      </w:pPr>
      <w:r w:rsidRPr="005D2B5B">
        <w:t>-</w:t>
      </w:r>
      <w:r w:rsidR="005D2B5B" w:rsidRPr="005D2B5B">
        <w:t xml:space="preserve"> Restrooms accessible from </w:t>
      </w:r>
      <w:r w:rsidR="0088222F">
        <w:t xml:space="preserve">both </w:t>
      </w:r>
      <w:r w:rsidR="005D2B5B" w:rsidRPr="005D2B5B">
        <w:t>inside</w:t>
      </w:r>
      <w:r w:rsidR="0088222F">
        <w:t xml:space="preserve"> and outside of</w:t>
      </w:r>
      <w:r w:rsidR="005D2B5B" w:rsidRPr="005D2B5B">
        <w:t xml:space="preserve"> the building (men’s, women’s and family)</w:t>
      </w:r>
    </w:p>
    <w:p w14:paraId="12E60AD8" w14:textId="700C0893" w:rsidR="005D2B5B" w:rsidRPr="005D2B5B" w:rsidRDefault="005D2B5B" w:rsidP="00C64E13">
      <w:pPr>
        <w:pStyle w:val="NoSpacing"/>
      </w:pPr>
      <w:r w:rsidRPr="005D2B5B">
        <w:t>- Restrooms for staff only with showers (men’s and women’s)</w:t>
      </w:r>
    </w:p>
    <w:p w14:paraId="3299B322" w14:textId="01DD229B" w:rsidR="00C64E13" w:rsidRPr="005D2B5B" w:rsidRDefault="00C64E13" w:rsidP="00C64E13">
      <w:pPr>
        <w:pStyle w:val="NoSpacing"/>
      </w:pPr>
      <w:r w:rsidRPr="005D2B5B">
        <w:t>-</w:t>
      </w:r>
      <w:r w:rsidR="005D2B5B" w:rsidRPr="005D2B5B">
        <w:t xml:space="preserve"> 2 </w:t>
      </w:r>
      <w:r w:rsidR="0088222F">
        <w:t xml:space="preserve">classrooms </w:t>
      </w:r>
      <w:r w:rsidR="005D2B5B" w:rsidRPr="005D2B5B">
        <w:t>– one large and one small</w:t>
      </w:r>
    </w:p>
    <w:p w14:paraId="1CA856EE" w14:textId="639F1D07" w:rsidR="005D2B5B" w:rsidRPr="005D2B5B" w:rsidRDefault="00C64E13" w:rsidP="00C64E13">
      <w:pPr>
        <w:pStyle w:val="NoSpacing"/>
      </w:pPr>
      <w:r w:rsidRPr="005D2B5B">
        <w:t>-</w:t>
      </w:r>
      <w:r w:rsidR="005D2B5B" w:rsidRPr="005D2B5B">
        <w:t xml:space="preserve"> Full commercial kitchen </w:t>
      </w:r>
      <w:r w:rsidR="0088222F">
        <w:t xml:space="preserve">(with </w:t>
      </w:r>
      <w:r w:rsidR="00657339">
        <w:t>50-amp</w:t>
      </w:r>
      <w:r w:rsidR="0088222F">
        <w:t xml:space="preserve"> hookups accessible from outside)</w:t>
      </w:r>
    </w:p>
    <w:p w14:paraId="4D79FCDD" w14:textId="15B8ABCF" w:rsidR="00C64E13" w:rsidRPr="005D2B5B" w:rsidRDefault="00C64E13" w:rsidP="00C64E13">
      <w:pPr>
        <w:pStyle w:val="NoSpacing"/>
      </w:pPr>
    </w:p>
    <w:p w14:paraId="5BE67822" w14:textId="77777777" w:rsidR="00C64E13" w:rsidRPr="005D2B5B" w:rsidRDefault="00C64E13" w:rsidP="00C64E13">
      <w:pPr>
        <w:pStyle w:val="NoSpacing"/>
      </w:pPr>
    </w:p>
    <w:p w14:paraId="339BA5FD" w14:textId="1875783B" w:rsidR="00C64E13" w:rsidRPr="007D4F75" w:rsidRDefault="00C64E13" w:rsidP="00C64E13">
      <w:pPr>
        <w:pStyle w:val="NoSpacing"/>
        <w:rPr>
          <w:b/>
          <w:bCs/>
        </w:rPr>
      </w:pPr>
      <w:r w:rsidRPr="007D4F75">
        <w:rPr>
          <w:b/>
          <w:bCs/>
        </w:rPr>
        <w:t xml:space="preserve">The project will include </w:t>
      </w:r>
      <w:r w:rsidR="002A21BA" w:rsidRPr="007D4F75">
        <w:rPr>
          <w:b/>
          <w:bCs/>
        </w:rPr>
        <w:t>the design</w:t>
      </w:r>
      <w:r w:rsidRPr="007D4F75">
        <w:rPr>
          <w:b/>
          <w:bCs/>
        </w:rPr>
        <w:t xml:space="preserve"> and engineering of the</w:t>
      </w:r>
      <w:r w:rsidR="005D2B5B" w:rsidRPr="007D4F75">
        <w:rPr>
          <w:b/>
          <w:bCs/>
        </w:rPr>
        <w:t xml:space="preserve"> multi-purpose</w:t>
      </w:r>
      <w:r w:rsidRPr="007D4F75">
        <w:rPr>
          <w:b/>
          <w:bCs/>
        </w:rPr>
        <w:t xml:space="preserve"> center, parking</w:t>
      </w:r>
      <w:r w:rsidR="002A21BA" w:rsidRPr="007D4F75">
        <w:rPr>
          <w:b/>
          <w:bCs/>
        </w:rPr>
        <w:t xml:space="preserve"> and</w:t>
      </w:r>
      <w:r w:rsidRPr="007D4F75">
        <w:rPr>
          <w:b/>
          <w:bCs/>
        </w:rPr>
        <w:t xml:space="preserve"> landscaping</w:t>
      </w:r>
      <w:r w:rsidR="007D4F75" w:rsidRPr="007D4F75">
        <w:rPr>
          <w:b/>
          <w:bCs/>
        </w:rPr>
        <w:t xml:space="preserve">, with the option to extend the contract for bidding services and construction administration. </w:t>
      </w:r>
    </w:p>
    <w:p w14:paraId="7472AD07" w14:textId="77777777" w:rsidR="0088222F" w:rsidRDefault="0088222F" w:rsidP="00C64E13">
      <w:pPr>
        <w:pStyle w:val="NoSpacing"/>
      </w:pPr>
    </w:p>
    <w:p w14:paraId="30025FCF" w14:textId="77777777" w:rsidR="0088222F" w:rsidRPr="005D2B5B" w:rsidRDefault="0088222F" w:rsidP="00C64E13">
      <w:pPr>
        <w:pStyle w:val="NoSpacing"/>
      </w:pPr>
    </w:p>
    <w:p w14:paraId="753BBB7D" w14:textId="77777777" w:rsidR="00C64E13" w:rsidRPr="005D2B5B" w:rsidRDefault="00C64E13" w:rsidP="00C64E13">
      <w:pPr>
        <w:pStyle w:val="NoSpacing"/>
      </w:pPr>
    </w:p>
    <w:p w14:paraId="5D3B4861" w14:textId="69503900" w:rsidR="00BD1DF6" w:rsidRDefault="00C64E13" w:rsidP="00C64E13">
      <w:pPr>
        <w:pStyle w:val="NoSpacing"/>
      </w:pPr>
      <w:r w:rsidRPr="005D2B5B">
        <w:t xml:space="preserve">The Town has 30% construction documents for the 2020 master plan for this park. Due to growth and evolving needs, the Town now needs an engineering firm that can edit and/or design and engineer new site plan changes to the existing construction documents and make any utility design and calculations to be able to serve this future </w:t>
      </w:r>
      <w:r w:rsidR="000C2638" w:rsidRPr="005D2B5B">
        <w:t>phase.</w:t>
      </w:r>
      <w:r w:rsidR="00AE2B9A">
        <w:t xml:space="preserve"> </w:t>
      </w:r>
    </w:p>
    <w:p w14:paraId="02201156" w14:textId="77777777" w:rsidR="00DB7C12" w:rsidRDefault="00DB7C12" w:rsidP="00C64E13">
      <w:pPr>
        <w:pStyle w:val="NoSpacing"/>
      </w:pPr>
    </w:p>
    <w:p w14:paraId="0B86323C" w14:textId="237BE86D" w:rsidR="008E3E5B" w:rsidRDefault="008E3E5B" w:rsidP="00C64E13">
      <w:pPr>
        <w:pStyle w:val="NoSpacing"/>
        <w:rPr>
          <w:b/>
          <w:sz w:val="26"/>
          <w:u w:val="single"/>
        </w:rPr>
      </w:pPr>
      <w:r w:rsidRPr="001B453C">
        <w:rPr>
          <w:b/>
          <w:sz w:val="26"/>
          <w:u w:val="single"/>
        </w:rPr>
        <w:t xml:space="preserve">Scope of </w:t>
      </w:r>
      <w:r w:rsidR="00BB68B9">
        <w:rPr>
          <w:b/>
          <w:sz w:val="26"/>
          <w:u w:val="single"/>
        </w:rPr>
        <w:t xml:space="preserve">Services and </w:t>
      </w:r>
      <w:r w:rsidR="004834A2">
        <w:rPr>
          <w:b/>
          <w:sz w:val="26"/>
          <w:u w:val="single"/>
        </w:rPr>
        <w:t>Deliverables</w:t>
      </w:r>
    </w:p>
    <w:p w14:paraId="424972F6" w14:textId="77777777" w:rsidR="00561F8B" w:rsidRPr="001B453C" w:rsidRDefault="00561F8B" w:rsidP="008E3E5B">
      <w:pPr>
        <w:pStyle w:val="NoSpacing"/>
        <w:rPr>
          <w:b/>
          <w:sz w:val="26"/>
          <w:u w:val="single"/>
        </w:rPr>
      </w:pPr>
    </w:p>
    <w:p w14:paraId="69EAF50B" w14:textId="118B578C" w:rsidR="007E4CFA" w:rsidRDefault="008A6989" w:rsidP="007E4CFA">
      <w:pPr>
        <w:spacing w:after="0" w:line="240" w:lineRule="auto"/>
        <w:rPr>
          <w:szCs w:val="24"/>
        </w:rPr>
      </w:pPr>
      <w:r>
        <w:rPr>
          <w:szCs w:val="24"/>
        </w:rPr>
        <w:t>P</w:t>
      </w:r>
      <w:r w:rsidR="00D2259E">
        <w:rPr>
          <w:szCs w:val="24"/>
        </w:rPr>
        <w:t>roposals</w:t>
      </w:r>
      <w:r>
        <w:rPr>
          <w:szCs w:val="24"/>
        </w:rPr>
        <w:t xml:space="preserve"> </w:t>
      </w:r>
      <w:r w:rsidR="007E4CFA" w:rsidRPr="007E4CFA">
        <w:rPr>
          <w:szCs w:val="24"/>
        </w:rPr>
        <w:t xml:space="preserve">shall include all aspects of </w:t>
      </w:r>
      <w:r w:rsidR="002A21BA" w:rsidRPr="007E4CFA">
        <w:rPr>
          <w:szCs w:val="24"/>
        </w:rPr>
        <w:t>the project</w:t>
      </w:r>
      <w:r w:rsidR="007E4CFA" w:rsidRPr="007E4CFA">
        <w:rPr>
          <w:szCs w:val="24"/>
        </w:rPr>
        <w:t xml:space="preserve"> including but not limited to:</w:t>
      </w:r>
    </w:p>
    <w:p w14:paraId="2EF4ED82" w14:textId="77777777" w:rsidR="00561F8B" w:rsidRPr="007E4CFA" w:rsidRDefault="00561F8B" w:rsidP="007E4CFA">
      <w:pPr>
        <w:spacing w:after="0" w:line="240" w:lineRule="auto"/>
        <w:rPr>
          <w:szCs w:val="24"/>
        </w:rPr>
      </w:pPr>
    </w:p>
    <w:p w14:paraId="789CF1AF" w14:textId="29339FEB" w:rsidR="007E4CFA" w:rsidRDefault="007E4CFA" w:rsidP="007E4CFA">
      <w:pPr>
        <w:spacing w:after="0" w:line="240" w:lineRule="auto"/>
        <w:rPr>
          <w:szCs w:val="24"/>
        </w:rPr>
      </w:pPr>
      <w:r w:rsidRPr="007E4CFA">
        <w:rPr>
          <w:szCs w:val="24"/>
        </w:rPr>
        <w:t xml:space="preserve">1. Design of a facility which provides space for </w:t>
      </w:r>
      <w:r w:rsidR="0088222F">
        <w:rPr>
          <w:szCs w:val="24"/>
        </w:rPr>
        <w:t xml:space="preserve">the list of amenities listed on the first page </w:t>
      </w:r>
    </w:p>
    <w:p w14:paraId="026AF810" w14:textId="77777777" w:rsidR="00B44282" w:rsidRPr="007E4CFA" w:rsidRDefault="00B44282" w:rsidP="007E4CFA">
      <w:pPr>
        <w:spacing w:after="0" w:line="240" w:lineRule="auto"/>
        <w:rPr>
          <w:szCs w:val="24"/>
        </w:rPr>
      </w:pPr>
    </w:p>
    <w:p w14:paraId="37F0B71E" w14:textId="4529C277" w:rsidR="007E4CFA" w:rsidRDefault="007E4CFA" w:rsidP="007E4CFA">
      <w:pPr>
        <w:spacing w:after="0" w:line="240" w:lineRule="auto"/>
        <w:rPr>
          <w:szCs w:val="24"/>
        </w:rPr>
      </w:pPr>
      <w:r w:rsidRPr="007E4CFA">
        <w:rPr>
          <w:szCs w:val="24"/>
        </w:rPr>
        <w:t xml:space="preserve">2. </w:t>
      </w:r>
      <w:r w:rsidR="00181CC9">
        <w:rPr>
          <w:szCs w:val="24"/>
        </w:rPr>
        <w:t xml:space="preserve">Design of utility (electric, water, </w:t>
      </w:r>
      <w:r w:rsidR="00B35576">
        <w:rPr>
          <w:szCs w:val="24"/>
        </w:rPr>
        <w:t>drainage) and driveway networks</w:t>
      </w:r>
      <w:r w:rsidR="00B44282">
        <w:rPr>
          <w:szCs w:val="24"/>
        </w:rPr>
        <w:t xml:space="preserve"> </w:t>
      </w:r>
    </w:p>
    <w:p w14:paraId="2E00C219" w14:textId="77777777" w:rsidR="00DC6207" w:rsidRPr="007E4CFA" w:rsidRDefault="00DC6207" w:rsidP="007E4CFA">
      <w:pPr>
        <w:spacing w:after="0" w:line="240" w:lineRule="auto"/>
        <w:rPr>
          <w:szCs w:val="24"/>
        </w:rPr>
      </w:pPr>
    </w:p>
    <w:p w14:paraId="28ADCD25" w14:textId="77777777" w:rsidR="007E4CFA" w:rsidRDefault="007E4CFA" w:rsidP="007E4CFA">
      <w:pPr>
        <w:spacing w:after="0" w:line="240" w:lineRule="auto"/>
        <w:rPr>
          <w:szCs w:val="24"/>
        </w:rPr>
      </w:pPr>
      <w:r w:rsidRPr="007E4CFA">
        <w:rPr>
          <w:szCs w:val="24"/>
        </w:rPr>
        <w:t>3. Grading plan with elevations.</w:t>
      </w:r>
    </w:p>
    <w:p w14:paraId="4DAEB20D" w14:textId="77777777" w:rsidR="00DC6207" w:rsidRPr="007E4CFA" w:rsidRDefault="00DC6207" w:rsidP="007E4CFA">
      <w:pPr>
        <w:spacing w:after="0" w:line="240" w:lineRule="auto"/>
        <w:rPr>
          <w:szCs w:val="24"/>
        </w:rPr>
      </w:pPr>
    </w:p>
    <w:p w14:paraId="2EA3D6B7" w14:textId="77777777" w:rsidR="007E4CFA" w:rsidRDefault="007E4CFA" w:rsidP="007E4CFA">
      <w:pPr>
        <w:spacing w:after="0" w:line="240" w:lineRule="auto"/>
        <w:rPr>
          <w:szCs w:val="24"/>
        </w:rPr>
      </w:pPr>
      <w:r w:rsidRPr="007E4CFA">
        <w:rPr>
          <w:szCs w:val="24"/>
        </w:rPr>
        <w:t>4. All areas should be designed to provide ADA accessibility.</w:t>
      </w:r>
    </w:p>
    <w:p w14:paraId="6797C165" w14:textId="77777777" w:rsidR="00DC6207" w:rsidRPr="007E4CFA" w:rsidRDefault="00DC6207" w:rsidP="007E4CFA">
      <w:pPr>
        <w:spacing w:after="0" w:line="240" w:lineRule="auto"/>
        <w:rPr>
          <w:szCs w:val="24"/>
        </w:rPr>
      </w:pPr>
    </w:p>
    <w:p w14:paraId="7588F5E5" w14:textId="6A297899" w:rsidR="00785745" w:rsidRDefault="007E4CFA" w:rsidP="00785745">
      <w:pPr>
        <w:spacing w:after="0" w:line="240" w:lineRule="auto"/>
        <w:rPr>
          <w:szCs w:val="24"/>
        </w:rPr>
      </w:pPr>
      <w:r w:rsidRPr="007E4CFA">
        <w:rPr>
          <w:szCs w:val="24"/>
        </w:rPr>
        <w:t xml:space="preserve">5. Generate signed and sealed Architectural and Engineering drawings and </w:t>
      </w:r>
      <w:r w:rsidR="00DC6207" w:rsidRPr="007E4CFA">
        <w:rPr>
          <w:szCs w:val="24"/>
        </w:rPr>
        <w:t>specifications</w:t>
      </w:r>
      <w:r w:rsidRPr="007E4CFA">
        <w:rPr>
          <w:szCs w:val="24"/>
        </w:rPr>
        <w:t xml:space="preserve"> for all</w:t>
      </w:r>
      <w:r w:rsidR="00DC6207">
        <w:rPr>
          <w:szCs w:val="24"/>
        </w:rPr>
        <w:t xml:space="preserve"> </w:t>
      </w:r>
      <w:r w:rsidRPr="007E4CFA">
        <w:rPr>
          <w:szCs w:val="24"/>
        </w:rPr>
        <w:t>aspects of the construction, including but not limited to, lighting and electrical system,</w:t>
      </w:r>
      <w:r w:rsidR="00DC6207">
        <w:rPr>
          <w:szCs w:val="24"/>
        </w:rPr>
        <w:t xml:space="preserve"> </w:t>
      </w:r>
      <w:r w:rsidRPr="007E4CFA">
        <w:rPr>
          <w:szCs w:val="24"/>
        </w:rPr>
        <w:t>plumbing, s</w:t>
      </w:r>
      <w:r w:rsidR="00BF42D2">
        <w:rPr>
          <w:szCs w:val="24"/>
        </w:rPr>
        <w:t>eptic</w:t>
      </w:r>
      <w:r w:rsidRPr="007E4CFA">
        <w:rPr>
          <w:szCs w:val="24"/>
        </w:rPr>
        <w:t xml:space="preserve"> and structural system</w:t>
      </w:r>
      <w:r w:rsidR="00657339">
        <w:rPr>
          <w:szCs w:val="24"/>
        </w:rPr>
        <w:t>s</w:t>
      </w:r>
      <w:r w:rsidRPr="007E4CFA">
        <w:rPr>
          <w:szCs w:val="24"/>
        </w:rPr>
        <w:t>. All systems specifications shall be based on</w:t>
      </w:r>
      <w:r w:rsidR="00DC6207">
        <w:rPr>
          <w:szCs w:val="24"/>
        </w:rPr>
        <w:t xml:space="preserve"> </w:t>
      </w:r>
      <w:r w:rsidRPr="007E4CFA">
        <w:rPr>
          <w:szCs w:val="24"/>
        </w:rPr>
        <w:t>engineering calculations to properly size the systems for the building involved. All drawings</w:t>
      </w:r>
      <w:r w:rsidR="00DC6207">
        <w:rPr>
          <w:szCs w:val="24"/>
        </w:rPr>
        <w:t xml:space="preserve"> </w:t>
      </w:r>
      <w:r w:rsidRPr="007E4CFA">
        <w:rPr>
          <w:szCs w:val="24"/>
        </w:rPr>
        <w:t>and specifications shall be in sufficient detail to obtain fixed construction costs and apply for</w:t>
      </w:r>
      <w:r w:rsidR="004268EA">
        <w:rPr>
          <w:szCs w:val="24"/>
        </w:rPr>
        <w:t xml:space="preserve"> </w:t>
      </w:r>
      <w:r w:rsidR="00FC7FFE">
        <w:rPr>
          <w:szCs w:val="24"/>
        </w:rPr>
        <w:t>p</w:t>
      </w:r>
      <w:r w:rsidRPr="007E4CFA">
        <w:rPr>
          <w:szCs w:val="24"/>
        </w:rPr>
        <w:t>ermits</w:t>
      </w:r>
      <w:r w:rsidR="00FC7FFE">
        <w:rPr>
          <w:szCs w:val="24"/>
        </w:rPr>
        <w:t>.</w:t>
      </w:r>
    </w:p>
    <w:p w14:paraId="5BF8AB7A" w14:textId="77777777" w:rsidR="001C54CF" w:rsidRDefault="001C54CF" w:rsidP="00785745">
      <w:pPr>
        <w:spacing w:after="0" w:line="240" w:lineRule="auto"/>
        <w:rPr>
          <w:szCs w:val="24"/>
        </w:rPr>
      </w:pPr>
    </w:p>
    <w:p w14:paraId="0B8632B3" w14:textId="4B96B3C0" w:rsidR="00C7400A" w:rsidRPr="00785745" w:rsidRDefault="00CA5D3C" w:rsidP="00785745">
      <w:pPr>
        <w:spacing w:after="0" w:line="240" w:lineRule="auto"/>
        <w:rPr>
          <w:szCs w:val="24"/>
        </w:rPr>
      </w:pPr>
      <w:r>
        <w:rPr>
          <w:b/>
          <w:sz w:val="26"/>
          <w:u w:val="single"/>
        </w:rPr>
        <w:t>Content</w:t>
      </w:r>
    </w:p>
    <w:p w14:paraId="43D82AE5" w14:textId="77777777" w:rsidR="00490E2F" w:rsidRPr="00490E2F" w:rsidRDefault="00490E2F" w:rsidP="00C7400A">
      <w:pPr>
        <w:pStyle w:val="NoSpacing"/>
        <w:rPr>
          <w:b/>
          <w:sz w:val="26"/>
          <w:u w:val="single"/>
        </w:rPr>
      </w:pPr>
    </w:p>
    <w:p w14:paraId="7E9141D8" w14:textId="6519B95A" w:rsidR="0041617A" w:rsidRPr="00CB10DE" w:rsidRDefault="00820345" w:rsidP="00CB10DE">
      <w:pPr>
        <w:pStyle w:val="NoSpacing"/>
        <w:rPr>
          <w:b/>
          <w:u w:val="single"/>
        </w:rPr>
      </w:pPr>
      <w:r w:rsidRPr="00EA5AB6">
        <w:rPr>
          <w:bCs/>
          <w:szCs w:val="24"/>
        </w:rPr>
        <w:t xml:space="preserve">Firms submitting qualifications for this work will be evaluated based on </w:t>
      </w:r>
      <w:r w:rsidR="0041617A" w:rsidRPr="00EA5AB6">
        <w:rPr>
          <w:bCs/>
          <w:szCs w:val="24"/>
        </w:rPr>
        <w:t>specific</w:t>
      </w:r>
      <w:r w:rsidRPr="00EA5AB6">
        <w:rPr>
          <w:bCs/>
          <w:szCs w:val="24"/>
        </w:rPr>
        <w:t xml:space="preserve"> criteria</w:t>
      </w:r>
      <w:r w:rsidR="004D1D70" w:rsidRPr="00EA5AB6">
        <w:rPr>
          <w:bCs/>
          <w:szCs w:val="24"/>
        </w:rPr>
        <w:t>.</w:t>
      </w:r>
      <w:r w:rsidRPr="00EA5AB6">
        <w:rPr>
          <w:bCs/>
          <w:szCs w:val="24"/>
        </w:rPr>
        <w:t xml:space="preserve"> </w:t>
      </w:r>
      <w:r w:rsidR="004D1D70" w:rsidRPr="00EA5AB6">
        <w:rPr>
          <w:bCs/>
          <w:szCs w:val="24"/>
        </w:rPr>
        <w:t>Minimum</w:t>
      </w:r>
      <w:r w:rsidR="00CB10DE">
        <w:rPr>
          <w:bCs/>
          <w:szCs w:val="24"/>
        </w:rPr>
        <w:t xml:space="preserve"> </w:t>
      </w:r>
      <w:r w:rsidRPr="00CB10DE">
        <w:rPr>
          <w:bCs/>
          <w:szCs w:val="24"/>
        </w:rPr>
        <w:t>qualifications include:</w:t>
      </w:r>
    </w:p>
    <w:p w14:paraId="5425B5A4" w14:textId="5404645E" w:rsidR="0041617A" w:rsidRPr="004D1D70" w:rsidRDefault="00820345" w:rsidP="00EA5AB6">
      <w:pPr>
        <w:pStyle w:val="ListParagraph"/>
        <w:numPr>
          <w:ilvl w:val="0"/>
          <w:numId w:val="23"/>
        </w:numPr>
        <w:spacing w:after="0" w:line="240" w:lineRule="auto"/>
        <w:rPr>
          <w:bCs/>
          <w:szCs w:val="24"/>
        </w:rPr>
      </w:pPr>
      <w:r w:rsidRPr="00820345">
        <w:rPr>
          <w:bCs/>
          <w:szCs w:val="24"/>
        </w:rPr>
        <w:t xml:space="preserve">Firm's familiarity and knowledge of the Town of Rolesville and </w:t>
      </w:r>
      <w:r w:rsidR="00EA5AB6">
        <w:rPr>
          <w:bCs/>
          <w:szCs w:val="24"/>
        </w:rPr>
        <w:t>The Farm Park Site</w:t>
      </w:r>
      <w:r w:rsidR="00657339">
        <w:rPr>
          <w:bCs/>
          <w:szCs w:val="24"/>
        </w:rPr>
        <w:t>;</w:t>
      </w:r>
    </w:p>
    <w:p w14:paraId="705C4A9D" w14:textId="77777777" w:rsidR="00820345" w:rsidRPr="00820345" w:rsidRDefault="00820345" w:rsidP="004D1D70">
      <w:pPr>
        <w:pStyle w:val="ListParagraph"/>
        <w:numPr>
          <w:ilvl w:val="0"/>
          <w:numId w:val="23"/>
        </w:numPr>
        <w:spacing w:after="0" w:line="240" w:lineRule="auto"/>
        <w:rPr>
          <w:bCs/>
          <w:szCs w:val="24"/>
        </w:rPr>
      </w:pPr>
      <w:r w:rsidRPr="00820345">
        <w:rPr>
          <w:bCs/>
          <w:szCs w:val="24"/>
        </w:rPr>
        <w:t>The Firm's experience with design work with Raleigh Utilities, NCDOT, and Town of</w:t>
      </w:r>
    </w:p>
    <w:p w14:paraId="7C588B6C" w14:textId="4F16A97F" w:rsidR="0041617A" w:rsidRPr="004D1D70" w:rsidRDefault="00820345" w:rsidP="004D1D70">
      <w:pPr>
        <w:pStyle w:val="ListParagraph"/>
        <w:spacing w:after="0" w:line="240" w:lineRule="auto"/>
        <w:ind w:left="1080"/>
        <w:rPr>
          <w:bCs/>
          <w:szCs w:val="24"/>
        </w:rPr>
      </w:pPr>
      <w:r w:rsidRPr="00820345">
        <w:rPr>
          <w:bCs/>
          <w:szCs w:val="24"/>
        </w:rPr>
        <w:t>Rolesville;</w:t>
      </w:r>
    </w:p>
    <w:p w14:paraId="7FBEA5E1" w14:textId="516C8ADA" w:rsidR="0041617A" w:rsidRPr="004D1D70" w:rsidRDefault="00820345" w:rsidP="004D1D70">
      <w:pPr>
        <w:pStyle w:val="ListParagraph"/>
        <w:numPr>
          <w:ilvl w:val="0"/>
          <w:numId w:val="23"/>
        </w:numPr>
        <w:spacing w:after="0" w:line="240" w:lineRule="auto"/>
        <w:rPr>
          <w:bCs/>
          <w:szCs w:val="24"/>
        </w:rPr>
      </w:pPr>
      <w:r w:rsidRPr="00820345">
        <w:rPr>
          <w:bCs/>
          <w:szCs w:val="24"/>
        </w:rPr>
        <w:t>Firm's understanding of the project objectives and desired outcomes;</w:t>
      </w:r>
    </w:p>
    <w:p w14:paraId="137D6429" w14:textId="0AA8720B" w:rsidR="0041617A" w:rsidRPr="004D1D70" w:rsidRDefault="00820345" w:rsidP="004D1D70">
      <w:pPr>
        <w:pStyle w:val="ListParagraph"/>
        <w:numPr>
          <w:ilvl w:val="0"/>
          <w:numId w:val="23"/>
        </w:numPr>
        <w:spacing w:after="0" w:line="240" w:lineRule="auto"/>
        <w:rPr>
          <w:bCs/>
          <w:szCs w:val="24"/>
        </w:rPr>
      </w:pPr>
      <w:r w:rsidRPr="00820345">
        <w:rPr>
          <w:bCs/>
          <w:szCs w:val="24"/>
        </w:rPr>
        <w:t>Capacity to design the project over the next 18 months;</w:t>
      </w:r>
    </w:p>
    <w:p w14:paraId="0B8632C8" w14:textId="60C515F7" w:rsidR="00F930B8" w:rsidRPr="00820345" w:rsidRDefault="00820345" w:rsidP="004D1D70">
      <w:pPr>
        <w:pStyle w:val="ListParagraph"/>
        <w:numPr>
          <w:ilvl w:val="0"/>
          <w:numId w:val="23"/>
        </w:numPr>
        <w:spacing w:after="0" w:line="240" w:lineRule="auto"/>
        <w:rPr>
          <w:bCs/>
          <w:szCs w:val="24"/>
        </w:rPr>
      </w:pPr>
      <w:r w:rsidRPr="00820345">
        <w:rPr>
          <w:bCs/>
          <w:szCs w:val="24"/>
        </w:rPr>
        <w:t>The experience of the firm's proposed staff/team to perform the type of work required.</w:t>
      </w:r>
    </w:p>
    <w:p w14:paraId="7688EED4" w14:textId="77777777" w:rsidR="00820345" w:rsidRPr="002D6E17" w:rsidRDefault="00820345" w:rsidP="00820345">
      <w:pPr>
        <w:pStyle w:val="ListParagraph"/>
        <w:spacing w:after="0" w:line="240" w:lineRule="auto"/>
        <w:ind w:left="360"/>
        <w:rPr>
          <w:szCs w:val="24"/>
        </w:rPr>
      </w:pPr>
    </w:p>
    <w:p w14:paraId="0B8632C9" w14:textId="77777777" w:rsidR="00F930B8" w:rsidRDefault="00F930B8" w:rsidP="00F930B8">
      <w:pPr>
        <w:pStyle w:val="ListParagraph"/>
        <w:numPr>
          <w:ilvl w:val="0"/>
          <w:numId w:val="20"/>
        </w:numPr>
        <w:spacing w:after="0" w:line="240" w:lineRule="auto"/>
        <w:rPr>
          <w:szCs w:val="24"/>
        </w:rPr>
      </w:pPr>
      <w:r w:rsidRPr="00C901C7">
        <w:rPr>
          <w:b/>
          <w:szCs w:val="24"/>
        </w:rPr>
        <w:t>References</w:t>
      </w:r>
      <w:r>
        <w:rPr>
          <w:szCs w:val="24"/>
        </w:rPr>
        <w:t xml:space="preserve"> to include</w:t>
      </w:r>
    </w:p>
    <w:p w14:paraId="0B8632CA" w14:textId="77777777" w:rsidR="00F930B8" w:rsidRDefault="00F930B8" w:rsidP="00F930B8">
      <w:pPr>
        <w:pStyle w:val="ListParagraph"/>
        <w:numPr>
          <w:ilvl w:val="1"/>
          <w:numId w:val="20"/>
        </w:numPr>
        <w:spacing w:after="0" w:line="240" w:lineRule="auto"/>
        <w:rPr>
          <w:szCs w:val="24"/>
        </w:rPr>
      </w:pPr>
      <w:r>
        <w:rPr>
          <w:szCs w:val="24"/>
        </w:rPr>
        <w:t>At least one local government client of five years or more</w:t>
      </w:r>
    </w:p>
    <w:p w14:paraId="0B8632CB" w14:textId="77777777" w:rsidR="00F930B8" w:rsidRDefault="00F930B8" w:rsidP="00F930B8">
      <w:pPr>
        <w:pStyle w:val="ListParagraph"/>
        <w:numPr>
          <w:ilvl w:val="1"/>
          <w:numId w:val="20"/>
        </w:numPr>
        <w:spacing w:after="0" w:line="240" w:lineRule="auto"/>
        <w:rPr>
          <w:szCs w:val="24"/>
        </w:rPr>
      </w:pPr>
      <w:r>
        <w:rPr>
          <w:szCs w:val="24"/>
        </w:rPr>
        <w:t>At least one local government client in the midst of or recently completed conversion</w:t>
      </w:r>
    </w:p>
    <w:p w14:paraId="0B8632CC" w14:textId="77777777" w:rsidR="00F930B8" w:rsidRDefault="00F930B8" w:rsidP="00F930B8">
      <w:pPr>
        <w:pStyle w:val="ListParagraph"/>
        <w:numPr>
          <w:ilvl w:val="1"/>
          <w:numId w:val="20"/>
        </w:numPr>
        <w:spacing w:after="0" w:line="240" w:lineRule="auto"/>
        <w:rPr>
          <w:szCs w:val="24"/>
        </w:rPr>
      </w:pPr>
      <w:r>
        <w:rPr>
          <w:szCs w:val="24"/>
        </w:rPr>
        <w:t>Two other local government clients</w:t>
      </w:r>
    </w:p>
    <w:p w14:paraId="42D23156" w14:textId="77777777" w:rsidR="002D6E17" w:rsidRDefault="002D6E17" w:rsidP="002D6E17">
      <w:pPr>
        <w:pStyle w:val="ListParagraph"/>
        <w:spacing w:after="0" w:line="240" w:lineRule="auto"/>
        <w:rPr>
          <w:szCs w:val="24"/>
        </w:rPr>
      </w:pPr>
    </w:p>
    <w:p w14:paraId="5870F3BE" w14:textId="43718174" w:rsidR="002D6E17" w:rsidRDefault="002D6E17" w:rsidP="002D6E17">
      <w:pPr>
        <w:pStyle w:val="ListParagraph"/>
        <w:numPr>
          <w:ilvl w:val="0"/>
          <w:numId w:val="20"/>
        </w:numPr>
        <w:spacing w:after="0" w:line="240" w:lineRule="auto"/>
        <w:rPr>
          <w:szCs w:val="24"/>
        </w:rPr>
      </w:pPr>
      <w:r w:rsidRPr="002D6E17">
        <w:rPr>
          <w:b/>
          <w:bCs/>
          <w:szCs w:val="24"/>
        </w:rPr>
        <w:t>Other Supporting Documentation</w:t>
      </w:r>
      <w:r w:rsidRPr="002D6E17">
        <w:rPr>
          <w:szCs w:val="24"/>
        </w:rPr>
        <w:t>: Provide any other supporting documents relevant to this RF</w:t>
      </w:r>
      <w:r w:rsidR="00657339">
        <w:rPr>
          <w:szCs w:val="24"/>
        </w:rPr>
        <w:t>Q</w:t>
      </w:r>
      <w:r w:rsidRPr="002D6E17">
        <w:rPr>
          <w:szCs w:val="24"/>
        </w:rPr>
        <w:t>.</w:t>
      </w:r>
    </w:p>
    <w:p w14:paraId="0FEBDE23" w14:textId="77777777" w:rsidR="00D85C46" w:rsidRDefault="00D85C46" w:rsidP="00D85C46">
      <w:pPr>
        <w:spacing w:after="0" w:line="240" w:lineRule="auto"/>
        <w:rPr>
          <w:szCs w:val="24"/>
        </w:rPr>
      </w:pPr>
    </w:p>
    <w:p w14:paraId="698A68FC" w14:textId="77777777" w:rsidR="00A67D6A" w:rsidRPr="00A67D6A" w:rsidRDefault="00A67D6A" w:rsidP="00A67D6A">
      <w:pPr>
        <w:spacing w:after="0" w:line="240" w:lineRule="auto"/>
        <w:rPr>
          <w:szCs w:val="24"/>
        </w:rPr>
      </w:pPr>
      <w:r w:rsidRPr="00A67D6A">
        <w:rPr>
          <w:szCs w:val="24"/>
        </w:rPr>
        <w:t>All proposals are limited to no more than twenty-five (25) back-to-back pages - does not include</w:t>
      </w:r>
    </w:p>
    <w:p w14:paraId="29C3B924" w14:textId="107C54C3" w:rsidR="00A67D6A" w:rsidRPr="00A67D6A" w:rsidRDefault="00A67D6A" w:rsidP="00A67D6A">
      <w:pPr>
        <w:spacing w:after="0" w:line="240" w:lineRule="auto"/>
        <w:rPr>
          <w:szCs w:val="24"/>
        </w:rPr>
      </w:pPr>
      <w:r w:rsidRPr="00A67D6A">
        <w:rPr>
          <w:szCs w:val="24"/>
        </w:rPr>
        <w:t>cover/back inserts. Three (3) hard copies and one (1) electronic PDF copy of the proposal is requested.</w:t>
      </w:r>
    </w:p>
    <w:p w14:paraId="54A256FE" w14:textId="77777777" w:rsidR="00A67D6A" w:rsidRDefault="00A67D6A" w:rsidP="00A67D6A">
      <w:pPr>
        <w:spacing w:after="0" w:line="240" w:lineRule="auto"/>
        <w:rPr>
          <w:szCs w:val="24"/>
        </w:rPr>
      </w:pPr>
      <w:r w:rsidRPr="00A67D6A">
        <w:rPr>
          <w:szCs w:val="24"/>
        </w:rPr>
        <w:t>The proposal should include the following information:</w:t>
      </w:r>
    </w:p>
    <w:p w14:paraId="1973AB4F" w14:textId="77777777" w:rsidR="00665385" w:rsidRPr="00A67D6A" w:rsidRDefault="00665385" w:rsidP="00A67D6A">
      <w:pPr>
        <w:spacing w:after="0" w:line="240" w:lineRule="auto"/>
        <w:rPr>
          <w:szCs w:val="24"/>
        </w:rPr>
      </w:pPr>
    </w:p>
    <w:p w14:paraId="72F041F6" w14:textId="77777777" w:rsidR="00A67D6A" w:rsidRPr="00665385" w:rsidRDefault="00A67D6A" w:rsidP="00665385">
      <w:pPr>
        <w:pStyle w:val="ListParagraph"/>
        <w:numPr>
          <w:ilvl w:val="0"/>
          <w:numId w:val="24"/>
        </w:numPr>
        <w:spacing w:after="0" w:line="240" w:lineRule="auto"/>
        <w:rPr>
          <w:szCs w:val="24"/>
        </w:rPr>
      </w:pPr>
      <w:r w:rsidRPr="00665385">
        <w:rPr>
          <w:szCs w:val="24"/>
        </w:rPr>
        <w:t>A brief synopsis or listing of the firm's previous experience that is focused on the type of</w:t>
      </w:r>
    </w:p>
    <w:p w14:paraId="11F6A1FF" w14:textId="517DAFC1" w:rsidR="00A67D6A" w:rsidRPr="00665385" w:rsidRDefault="00A67D6A" w:rsidP="00665385">
      <w:pPr>
        <w:pStyle w:val="ListParagraph"/>
        <w:spacing w:after="0" w:line="240" w:lineRule="auto"/>
        <w:rPr>
          <w:szCs w:val="24"/>
        </w:rPr>
      </w:pPr>
      <w:r w:rsidRPr="00665385">
        <w:rPr>
          <w:szCs w:val="24"/>
        </w:rPr>
        <w:lastRenderedPageBreak/>
        <w:t>work to be undertaken on this project. This should be limited to projects performed with</w:t>
      </w:r>
      <w:r w:rsidR="00CE7343">
        <w:rPr>
          <w:szCs w:val="24"/>
        </w:rPr>
        <w:t>in</w:t>
      </w:r>
      <w:r w:rsidRPr="00665385">
        <w:rPr>
          <w:szCs w:val="24"/>
        </w:rPr>
        <w:t xml:space="preserve"> the</w:t>
      </w:r>
      <w:r w:rsidR="00665385">
        <w:rPr>
          <w:szCs w:val="24"/>
        </w:rPr>
        <w:t xml:space="preserve"> </w:t>
      </w:r>
      <w:r w:rsidRPr="00665385">
        <w:rPr>
          <w:szCs w:val="24"/>
        </w:rPr>
        <w:t>past five years.</w:t>
      </w:r>
    </w:p>
    <w:p w14:paraId="3DB161B8" w14:textId="77777777" w:rsidR="00A67D6A" w:rsidRPr="00665385" w:rsidRDefault="00A67D6A" w:rsidP="00665385">
      <w:pPr>
        <w:pStyle w:val="ListParagraph"/>
        <w:numPr>
          <w:ilvl w:val="0"/>
          <w:numId w:val="24"/>
        </w:numPr>
        <w:spacing w:after="0" w:line="240" w:lineRule="auto"/>
        <w:rPr>
          <w:szCs w:val="24"/>
        </w:rPr>
      </w:pPr>
      <w:r w:rsidRPr="00665385">
        <w:rPr>
          <w:szCs w:val="24"/>
        </w:rPr>
        <w:t>A brief description of the firm's approach to performing the proposed project.</w:t>
      </w:r>
    </w:p>
    <w:p w14:paraId="58FE9E84" w14:textId="77777777" w:rsidR="00A67D6A" w:rsidRPr="00665385" w:rsidRDefault="00A67D6A" w:rsidP="00665385">
      <w:pPr>
        <w:pStyle w:val="ListParagraph"/>
        <w:numPr>
          <w:ilvl w:val="0"/>
          <w:numId w:val="24"/>
        </w:numPr>
        <w:spacing w:after="0" w:line="240" w:lineRule="auto"/>
        <w:rPr>
          <w:szCs w:val="24"/>
        </w:rPr>
      </w:pPr>
      <w:r w:rsidRPr="00665385">
        <w:rPr>
          <w:szCs w:val="24"/>
        </w:rPr>
        <w:t>The proposed key personnel/subconsultants and resumes to be assigned to this project by</w:t>
      </w:r>
    </w:p>
    <w:p w14:paraId="3B142384" w14:textId="7DB76F26" w:rsidR="00A67D6A" w:rsidRPr="00665385" w:rsidRDefault="00A67D6A" w:rsidP="00665385">
      <w:pPr>
        <w:pStyle w:val="ListParagraph"/>
        <w:spacing w:after="0" w:line="240" w:lineRule="auto"/>
        <w:rPr>
          <w:szCs w:val="24"/>
        </w:rPr>
      </w:pPr>
      <w:r w:rsidRPr="00665385">
        <w:rPr>
          <w:szCs w:val="24"/>
        </w:rPr>
        <w:t>discipline and their availability date on this project; inclusion of site, electrical, mechanical</w:t>
      </w:r>
    </w:p>
    <w:p w14:paraId="0EA35892" w14:textId="77777777" w:rsidR="00A67D6A" w:rsidRPr="00665385" w:rsidRDefault="00A67D6A" w:rsidP="00A71226">
      <w:pPr>
        <w:pStyle w:val="ListParagraph"/>
        <w:spacing w:after="0" w:line="240" w:lineRule="auto"/>
        <w:rPr>
          <w:szCs w:val="24"/>
        </w:rPr>
      </w:pPr>
      <w:r w:rsidRPr="00665385">
        <w:rPr>
          <w:szCs w:val="24"/>
        </w:rPr>
        <w:t>and specialized (governance and/or law enforcement) personnel is recommended.</w:t>
      </w:r>
    </w:p>
    <w:p w14:paraId="2B8995CF" w14:textId="4CAD7344" w:rsidR="00A67D6A" w:rsidRPr="00665385" w:rsidRDefault="00A67D6A" w:rsidP="00665385">
      <w:pPr>
        <w:pStyle w:val="ListParagraph"/>
        <w:numPr>
          <w:ilvl w:val="0"/>
          <w:numId w:val="24"/>
        </w:numPr>
        <w:spacing w:after="0" w:line="240" w:lineRule="auto"/>
        <w:rPr>
          <w:szCs w:val="24"/>
        </w:rPr>
      </w:pPr>
      <w:r w:rsidRPr="00665385">
        <w:rPr>
          <w:szCs w:val="24"/>
        </w:rPr>
        <w:t>Billing rates for proposed personnel providing profession</w:t>
      </w:r>
      <w:r w:rsidR="00A71226">
        <w:rPr>
          <w:szCs w:val="24"/>
        </w:rPr>
        <w:t>al</w:t>
      </w:r>
      <w:r w:rsidRPr="00665385">
        <w:rPr>
          <w:szCs w:val="24"/>
        </w:rPr>
        <w:t xml:space="preserve"> services for this project.</w:t>
      </w:r>
    </w:p>
    <w:p w14:paraId="5844E596" w14:textId="74802617" w:rsidR="00A67D6A" w:rsidRPr="00A71226" w:rsidRDefault="00A67D6A" w:rsidP="00A71226">
      <w:pPr>
        <w:pStyle w:val="ListParagraph"/>
        <w:numPr>
          <w:ilvl w:val="0"/>
          <w:numId w:val="24"/>
        </w:numPr>
        <w:spacing w:after="0" w:line="240" w:lineRule="auto"/>
        <w:rPr>
          <w:szCs w:val="24"/>
        </w:rPr>
      </w:pPr>
      <w:r w:rsidRPr="00A71226">
        <w:rPr>
          <w:szCs w:val="24"/>
        </w:rPr>
        <w:t>Identify project personnel/subconsultant qualifications and experience as related to this</w:t>
      </w:r>
    </w:p>
    <w:p w14:paraId="66289EF4" w14:textId="77777777" w:rsidR="00A67D6A" w:rsidRPr="00665385" w:rsidRDefault="00A67D6A" w:rsidP="00A71226">
      <w:pPr>
        <w:pStyle w:val="ListParagraph"/>
        <w:spacing w:after="0" w:line="240" w:lineRule="auto"/>
        <w:rPr>
          <w:szCs w:val="24"/>
        </w:rPr>
      </w:pPr>
      <w:r w:rsidRPr="00665385">
        <w:rPr>
          <w:szCs w:val="24"/>
        </w:rPr>
        <w:t>work.</w:t>
      </w:r>
    </w:p>
    <w:p w14:paraId="3F66F352" w14:textId="396B173B" w:rsidR="00A67D6A" w:rsidRPr="00665385" w:rsidRDefault="00A67D6A" w:rsidP="00665385">
      <w:pPr>
        <w:pStyle w:val="ListParagraph"/>
        <w:numPr>
          <w:ilvl w:val="0"/>
          <w:numId w:val="24"/>
        </w:numPr>
        <w:spacing w:after="0" w:line="240" w:lineRule="auto"/>
        <w:rPr>
          <w:szCs w:val="24"/>
        </w:rPr>
      </w:pPr>
      <w:r w:rsidRPr="00665385">
        <w:rPr>
          <w:szCs w:val="24"/>
        </w:rPr>
        <w:t xml:space="preserve">One page dedicated to </w:t>
      </w:r>
      <w:r w:rsidR="002A21BA" w:rsidRPr="00665385">
        <w:rPr>
          <w:szCs w:val="24"/>
        </w:rPr>
        <w:t>an organizational</w:t>
      </w:r>
      <w:r w:rsidRPr="00665385">
        <w:rPr>
          <w:szCs w:val="24"/>
        </w:rPr>
        <w:t xml:space="preserve"> chart indicating personnel to be assigned to this</w:t>
      </w:r>
    </w:p>
    <w:p w14:paraId="0B8632D4" w14:textId="6B917437" w:rsidR="008E3E5B" w:rsidRDefault="00A67D6A" w:rsidP="00A71226">
      <w:pPr>
        <w:pStyle w:val="ListParagraph"/>
        <w:spacing w:after="0" w:line="240" w:lineRule="auto"/>
        <w:rPr>
          <w:szCs w:val="24"/>
        </w:rPr>
      </w:pPr>
      <w:r w:rsidRPr="00665385">
        <w:rPr>
          <w:szCs w:val="24"/>
        </w:rPr>
        <w:t>project by discipline.</w:t>
      </w:r>
    </w:p>
    <w:p w14:paraId="1DF14070" w14:textId="77777777" w:rsidR="00C42A62" w:rsidRDefault="00C42A62" w:rsidP="00A71226">
      <w:pPr>
        <w:pStyle w:val="ListParagraph"/>
        <w:spacing w:after="0" w:line="240" w:lineRule="auto"/>
        <w:rPr>
          <w:szCs w:val="24"/>
        </w:rPr>
      </w:pPr>
    </w:p>
    <w:p w14:paraId="10056D3E" w14:textId="67967975" w:rsidR="00C42A62" w:rsidRPr="007913CF" w:rsidRDefault="00C42A62" w:rsidP="00C42A62">
      <w:pPr>
        <w:spacing w:after="0" w:line="240" w:lineRule="auto"/>
        <w:rPr>
          <w:b/>
          <w:bCs/>
          <w:szCs w:val="24"/>
        </w:rPr>
      </w:pPr>
      <w:r w:rsidRPr="007913CF">
        <w:rPr>
          <w:b/>
          <w:bCs/>
          <w:szCs w:val="24"/>
        </w:rPr>
        <w:t xml:space="preserve">30% Construction Plans are available on the Town of Rolesville’s website at </w:t>
      </w:r>
      <w:hyperlink r:id="rId10" w:history="1">
        <w:r w:rsidRPr="007913CF">
          <w:rPr>
            <w:rStyle w:val="Hyperlink"/>
            <w:b/>
            <w:bCs/>
            <w:szCs w:val="24"/>
          </w:rPr>
          <w:t>www.RolesvilleNC.gov</w:t>
        </w:r>
      </w:hyperlink>
    </w:p>
    <w:p w14:paraId="371E036D" w14:textId="30EC514D" w:rsidR="00C42A62" w:rsidRPr="007913CF" w:rsidRDefault="00C42A62" w:rsidP="00C42A62">
      <w:pPr>
        <w:spacing w:after="0" w:line="240" w:lineRule="auto"/>
        <w:rPr>
          <w:b/>
          <w:bCs/>
          <w:szCs w:val="24"/>
        </w:rPr>
      </w:pPr>
      <w:r w:rsidRPr="007913CF">
        <w:rPr>
          <w:b/>
          <w:bCs/>
          <w:szCs w:val="24"/>
        </w:rPr>
        <w:t>Go to Departments – Finance – Bid Opportunities.</w:t>
      </w:r>
    </w:p>
    <w:p w14:paraId="0B8632F2" w14:textId="77777777" w:rsidR="00AF39EB" w:rsidRPr="00AB33D1" w:rsidRDefault="00AF39EB" w:rsidP="00AF39EB">
      <w:pPr>
        <w:spacing w:after="0" w:line="240" w:lineRule="auto"/>
        <w:rPr>
          <w:szCs w:val="24"/>
        </w:rPr>
      </w:pPr>
    </w:p>
    <w:p w14:paraId="0B8632F3" w14:textId="3C984D7E" w:rsidR="00AF39EB" w:rsidRPr="007D4F75" w:rsidRDefault="00241D62" w:rsidP="00AF39EB">
      <w:pPr>
        <w:pStyle w:val="NoSpacing"/>
        <w:rPr>
          <w:b/>
          <w:bCs/>
        </w:rPr>
      </w:pPr>
      <w:r w:rsidRPr="007D4F75">
        <w:rPr>
          <w:b/>
          <w:bCs/>
        </w:rPr>
        <w:t xml:space="preserve">The deadline for </w:t>
      </w:r>
      <w:r w:rsidR="00470DFD" w:rsidRPr="007D4F75">
        <w:rPr>
          <w:b/>
          <w:bCs/>
        </w:rPr>
        <w:t>qualification submittal is 3:00pm on</w:t>
      </w:r>
      <w:r w:rsidR="00AF39EB" w:rsidRPr="007D4F75">
        <w:rPr>
          <w:b/>
          <w:bCs/>
        </w:rPr>
        <w:t xml:space="preserve"> </w:t>
      </w:r>
      <w:r w:rsidR="005D2B5B" w:rsidRPr="007D4F75">
        <w:rPr>
          <w:b/>
          <w:bCs/>
        </w:rPr>
        <w:t xml:space="preserve">July </w:t>
      </w:r>
      <w:r w:rsidR="007D4F75" w:rsidRPr="007D4F75">
        <w:rPr>
          <w:b/>
          <w:bCs/>
        </w:rPr>
        <w:t>2</w:t>
      </w:r>
      <w:r w:rsidR="005D2B5B" w:rsidRPr="007D4F75">
        <w:rPr>
          <w:b/>
          <w:bCs/>
        </w:rPr>
        <w:t>5, 2025</w:t>
      </w:r>
      <w:r w:rsidR="00AF39EB" w:rsidRPr="007D4F75">
        <w:rPr>
          <w:b/>
          <w:bCs/>
        </w:rPr>
        <w:t>. Responses may be submitted by mail</w:t>
      </w:r>
      <w:r w:rsidR="00A15994" w:rsidRPr="007D4F75">
        <w:rPr>
          <w:b/>
          <w:bCs/>
        </w:rPr>
        <w:t xml:space="preserve"> or in person. </w:t>
      </w:r>
      <w:r w:rsidR="007D4F75" w:rsidRPr="007D4F75">
        <w:rPr>
          <w:b/>
          <w:bCs/>
        </w:rPr>
        <w:t>No submissions</w:t>
      </w:r>
      <w:r w:rsidR="007D4F75">
        <w:rPr>
          <w:b/>
          <w:bCs/>
        </w:rPr>
        <w:t xml:space="preserve"> via email</w:t>
      </w:r>
      <w:r w:rsidR="007D4F75" w:rsidRPr="007D4F75">
        <w:rPr>
          <w:b/>
          <w:bCs/>
        </w:rPr>
        <w:t xml:space="preserve">. </w:t>
      </w:r>
      <w:r w:rsidR="00A15994" w:rsidRPr="007D4F75">
        <w:rPr>
          <w:b/>
          <w:bCs/>
        </w:rPr>
        <w:t xml:space="preserve">Please submit three hard copies and one </w:t>
      </w:r>
      <w:r w:rsidR="006D5D83" w:rsidRPr="007D4F75">
        <w:rPr>
          <w:b/>
          <w:bCs/>
        </w:rPr>
        <w:t>electronic PDF copy</w:t>
      </w:r>
      <w:r w:rsidR="007D4F75" w:rsidRPr="007D4F75">
        <w:rPr>
          <w:b/>
          <w:bCs/>
        </w:rPr>
        <w:t xml:space="preserve"> on a USB</w:t>
      </w:r>
      <w:r w:rsidR="00893878" w:rsidRPr="007D4F75">
        <w:rPr>
          <w:b/>
          <w:bCs/>
        </w:rPr>
        <w:t xml:space="preserve"> to:</w:t>
      </w:r>
    </w:p>
    <w:p w14:paraId="5218A5B5" w14:textId="411B6EBB" w:rsidR="001C46F1" w:rsidRDefault="00AF39EB" w:rsidP="006673BC">
      <w:pPr>
        <w:pStyle w:val="NoSpacing"/>
      </w:pPr>
      <w:r w:rsidRPr="00AB33D1">
        <w:tab/>
      </w:r>
      <w:r w:rsidRPr="00AB33D1">
        <w:tab/>
      </w:r>
      <w:r w:rsidRPr="00AB33D1">
        <w:tab/>
      </w:r>
      <w:r w:rsidR="001C46F1" w:rsidRPr="001C46F1">
        <w:t xml:space="preserve"> </w:t>
      </w:r>
    </w:p>
    <w:p w14:paraId="28E15399" w14:textId="77777777" w:rsidR="001C46F1" w:rsidRPr="001C46F1" w:rsidRDefault="001C46F1" w:rsidP="001C46F1">
      <w:pPr>
        <w:spacing w:line="240" w:lineRule="auto"/>
      </w:pPr>
    </w:p>
    <w:p w14:paraId="32B67CBA" w14:textId="44C80300" w:rsidR="001C46F1" w:rsidRDefault="006673BC" w:rsidP="006673BC">
      <w:pPr>
        <w:pStyle w:val="NoSpacing"/>
      </w:pPr>
      <w:r>
        <w:t>Medhat Baselious</w:t>
      </w:r>
    </w:p>
    <w:p w14:paraId="3EF8FDA8" w14:textId="30E8097A" w:rsidR="006673BC" w:rsidRDefault="006673BC" w:rsidP="006673BC">
      <w:pPr>
        <w:pStyle w:val="NoSpacing"/>
      </w:pPr>
      <w:r>
        <w:t xml:space="preserve">Capital </w:t>
      </w:r>
      <w:r w:rsidR="00BA591D">
        <w:t>P</w:t>
      </w:r>
      <w:r>
        <w:t>roject</w:t>
      </w:r>
      <w:r w:rsidR="00BA591D">
        <w:t>s</w:t>
      </w:r>
      <w:r>
        <w:t xml:space="preserve"> </w:t>
      </w:r>
      <w:r w:rsidR="00BA591D">
        <w:t>M</w:t>
      </w:r>
      <w:r>
        <w:t>anager</w:t>
      </w:r>
    </w:p>
    <w:p w14:paraId="0B8632F5" w14:textId="68345B4A" w:rsidR="00AF39EB" w:rsidRPr="001C46F1" w:rsidRDefault="001C46F1" w:rsidP="001C46F1">
      <w:pPr>
        <w:pStyle w:val="NoSpacing"/>
        <w:ind w:hanging="1440"/>
      </w:pPr>
      <w:r>
        <w:t xml:space="preserve">                           </w:t>
      </w:r>
      <w:r w:rsidR="006673BC">
        <w:t xml:space="preserve"> </w:t>
      </w:r>
      <w:r>
        <w:t xml:space="preserve"> </w:t>
      </w:r>
      <w:r w:rsidR="00AF39EB" w:rsidRPr="001C46F1">
        <w:t>Town of Rolesville</w:t>
      </w:r>
    </w:p>
    <w:p w14:paraId="0B8632F6" w14:textId="50C05B8B" w:rsidR="00AF39EB" w:rsidRPr="001C46F1" w:rsidRDefault="00AF39EB" w:rsidP="001C46F1">
      <w:pPr>
        <w:pStyle w:val="NoSpacing"/>
        <w:ind w:hanging="1440"/>
      </w:pPr>
      <w:r w:rsidRPr="001C46F1">
        <w:tab/>
        <w:t>PO Box 250</w:t>
      </w:r>
    </w:p>
    <w:p w14:paraId="0B8632F7" w14:textId="7E84D59C" w:rsidR="00AF39EB" w:rsidRPr="001C46F1" w:rsidRDefault="00AF39EB" w:rsidP="001C46F1">
      <w:pPr>
        <w:pStyle w:val="NoSpacing"/>
        <w:ind w:hanging="1440"/>
      </w:pPr>
      <w:r w:rsidRPr="001C46F1">
        <w:tab/>
        <w:t>502 Southtown Circle</w:t>
      </w:r>
    </w:p>
    <w:p w14:paraId="0B8632F8" w14:textId="452D5FB8" w:rsidR="00AF39EB" w:rsidRPr="001C46F1" w:rsidRDefault="00AF39EB" w:rsidP="001C46F1">
      <w:pPr>
        <w:pStyle w:val="NoSpacing"/>
        <w:ind w:hanging="1440"/>
      </w:pPr>
      <w:r w:rsidRPr="001C46F1">
        <w:tab/>
      </w:r>
      <w:r w:rsidR="00BA591D">
        <w:t>R</w:t>
      </w:r>
      <w:r w:rsidRPr="001C46F1">
        <w:t>olesville, NC  27571</w:t>
      </w:r>
    </w:p>
    <w:p w14:paraId="0B8632FC" w14:textId="52FC2100" w:rsidR="00AF39EB" w:rsidRPr="003D6C19" w:rsidRDefault="00AF39EB" w:rsidP="001C46F1">
      <w:pPr>
        <w:pStyle w:val="NoSpacing"/>
        <w:ind w:hanging="1440"/>
      </w:pPr>
      <w:r w:rsidRPr="00AB33D1">
        <w:tab/>
      </w:r>
    </w:p>
    <w:p w14:paraId="10B5E10A" w14:textId="5DFFF703" w:rsidR="004A096E" w:rsidRDefault="004A096E" w:rsidP="001C46F1">
      <w:pPr>
        <w:tabs>
          <w:tab w:val="left" w:pos="1725"/>
        </w:tabs>
        <w:spacing w:after="0" w:line="240" w:lineRule="auto"/>
      </w:pPr>
    </w:p>
    <w:p w14:paraId="3FD4A69D" w14:textId="3C3682ED" w:rsidR="00116AB0" w:rsidRPr="007D4F75" w:rsidRDefault="00AD7F26" w:rsidP="00BC7934">
      <w:pPr>
        <w:spacing w:after="0" w:line="240" w:lineRule="auto"/>
      </w:pPr>
      <w:r>
        <w:rPr>
          <w:rFonts w:eastAsia="Corbel" w:cstheme="minorHAnsi"/>
          <w:spacing w:val="-2"/>
        </w:rPr>
        <w:t>Questions</w:t>
      </w:r>
      <w:r w:rsidR="00BC7934">
        <w:rPr>
          <w:rFonts w:eastAsia="Corbel" w:cstheme="minorHAnsi"/>
          <w:spacing w:val="-2"/>
        </w:rPr>
        <w:t xml:space="preserve"> concerning this project, or the pro</w:t>
      </w:r>
      <w:r w:rsidR="00AA348A">
        <w:rPr>
          <w:rFonts w:eastAsia="Corbel" w:cstheme="minorHAnsi"/>
          <w:spacing w:val="-2"/>
        </w:rPr>
        <w:t>posal</w:t>
      </w:r>
      <w:r w:rsidR="00BC7934">
        <w:rPr>
          <w:rFonts w:eastAsia="Corbel" w:cstheme="minorHAnsi"/>
          <w:spacing w:val="-2"/>
        </w:rPr>
        <w:t xml:space="preserve"> submittal should be directed to </w:t>
      </w:r>
      <w:r w:rsidR="00BA591D">
        <w:rPr>
          <w:rFonts w:eastAsia="Corbel" w:cstheme="minorHAnsi"/>
          <w:spacing w:val="-2"/>
        </w:rPr>
        <w:t>Medhat Baselious</w:t>
      </w:r>
      <w:r w:rsidR="00BC7934">
        <w:rPr>
          <w:rFonts w:eastAsia="Corbel" w:cstheme="minorHAnsi"/>
          <w:spacing w:val="-2"/>
        </w:rPr>
        <w:t xml:space="preserve">, </w:t>
      </w:r>
      <w:r w:rsidR="00BA591D">
        <w:rPr>
          <w:rFonts w:eastAsia="Corbel" w:cstheme="minorHAnsi"/>
          <w:spacing w:val="-2"/>
        </w:rPr>
        <w:t>Capital Projects Manager</w:t>
      </w:r>
      <w:r w:rsidR="00AA348A">
        <w:rPr>
          <w:rFonts w:eastAsia="Corbel" w:cstheme="minorHAnsi"/>
          <w:spacing w:val="-2"/>
        </w:rPr>
        <w:t>, via email:</w:t>
      </w:r>
      <w:r>
        <w:rPr>
          <w:rFonts w:eastAsia="Corbel" w:cstheme="minorHAnsi"/>
          <w:spacing w:val="-2"/>
        </w:rPr>
        <w:t xml:space="preserve"> </w:t>
      </w:r>
      <w:hyperlink r:id="rId11" w:history="1">
        <w:r w:rsidR="002A21BA" w:rsidRPr="009E6F38">
          <w:rPr>
            <w:rStyle w:val="Hyperlink"/>
            <w:rFonts w:eastAsia="Corbel" w:cstheme="minorHAnsi"/>
            <w:spacing w:val="-2"/>
          </w:rPr>
          <w:t>mbaselious@rolesvillenc.gov</w:t>
        </w:r>
      </w:hyperlink>
    </w:p>
    <w:p w14:paraId="2C948D1A" w14:textId="77777777" w:rsidR="00AD7F26" w:rsidRPr="00BC7934" w:rsidRDefault="00AD7F26" w:rsidP="00BC7934">
      <w:pPr>
        <w:spacing w:after="0" w:line="240" w:lineRule="auto"/>
        <w:rPr>
          <w:rFonts w:eastAsia="Corbel" w:cstheme="minorHAnsi"/>
          <w:spacing w:val="-2"/>
        </w:rPr>
      </w:pPr>
    </w:p>
    <w:p w14:paraId="627A3FD5" w14:textId="77777777" w:rsidR="00341A5D" w:rsidRPr="00AB33D1" w:rsidRDefault="00341A5D" w:rsidP="00F930B8">
      <w:pPr>
        <w:spacing w:after="0" w:line="240" w:lineRule="auto"/>
      </w:pPr>
    </w:p>
    <w:sectPr w:rsidR="00341A5D" w:rsidRPr="00AB33D1" w:rsidSect="00AD7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07E7"/>
    <w:multiLevelType w:val="hybridMultilevel"/>
    <w:tmpl w:val="97CA9040"/>
    <w:lvl w:ilvl="0" w:tplc="0576C9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2AAC"/>
    <w:multiLevelType w:val="hybridMultilevel"/>
    <w:tmpl w:val="A78C30D2"/>
    <w:lvl w:ilvl="0" w:tplc="4F501634">
      <w:start w:val="1"/>
      <w:numFmt w:val="decimal"/>
      <w:lvlText w:val="%1.0"/>
      <w:lvlJc w:val="left"/>
      <w:pPr>
        <w:ind w:left="520" w:hanging="360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9CE4F7C">
      <w:start w:val="1"/>
      <w:numFmt w:val="lowerLetter"/>
      <w:lvlText w:val="%2.)"/>
      <w:lvlJc w:val="left"/>
      <w:pPr>
        <w:ind w:left="880" w:hanging="360"/>
      </w:pPr>
      <w:rPr>
        <w:rFonts w:hint="default"/>
        <w:spacing w:val="-1"/>
        <w:w w:val="100"/>
        <w:lang w:val="en-US" w:eastAsia="en-US" w:bidi="ar-SA"/>
      </w:rPr>
    </w:lvl>
    <w:lvl w:ilvl="2" w:tplc="C35C3A0E">
      <w:start w:val="1"/>
      <w:numFmt w:val="decimal"/>
      <w:lvlText w:val="%3."/>
      <w:lvlJc w:val="left"/>
      <w:pPr>
        <w:ind w:left="880" w:hanging="219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76C4C58C">
      <w:numFmt w:val="bullet"/>
      <w:lvlText w:val="•"/>
      <w:lvlJc w:val="left"/>
      <w:pPr>
        <w:ind w:left="2968" w:hanging="219"/>
      </w:pPr>
      <w:rPr>
        <w:rFonts w:hint="default"/>
        <w:lang w:val="en-US" w:eastAsia="en-US" w:bidi="ar-SA"/>
      </w:rPr>
    </w:lvl>
    <w:lvl w:ilvl="4" w:tplc="00620E6E">
      <w:numFmt w:val="bullet"/>
      <w:lvlText w:val="•"/>
      <w:lvlJc w:val="left"/>
      <w:pPr>
        <w:ind w:left="4013" w:hanging="219"/>
      </w:pPr>
      <w:rPr>
        <w:rFonts w:hint="default"/>
        <w:lang w:val="en-US" w:eastAsia="en-US" w:bidi="ar-SA"/>
      </w:rPr>
    </w:lvl>
    <w:lvl w:ilvl="5" w:tplc="1452099C">
      <w:numFmt w:val="bullet"/>
      <w:lvlText w:val="•"/>
      <w:lvlJc w:val="left"/>
      <w:pPr>
        <w:ind w:left="5057" w:hanging="219"/>
      </w:pPr>
      <w:rPr>
        <w:rFonts w:hint="default"/>
        <w:lang w:val="en-US" w:eastAsia="en-US" w:bidi="ar-SA"/>
      </w:rPr>
    </w:lvl>
    <w:lvl w:ilvl="6" w:tplc="FB4053AA">
      <w:numFmt w:val="bullet"/>
      <w:lvlText w:val="•"/>
      <w:lvlJc w:val="left"/>
      <w:pPr>
        <w:ind w:left="6102" w:hanging="219"/>
      </w:pPr>
      <w:rPr>
        <w:rFonts w:hint="default"/>
        <w:lang w:val="en-US" w:eastAsia="en-US" w:bidi="ar-SA"/>
      </w:rPr>
    </w:lvl>
    <w:lvl w:ilvl="7" w:tplc="0BECBFD0">
      <w:numFmt w:val="bullet"/>
      <w:lvlText w:val="•"/>
      <w:lvlJc w:val="left"/>
      <w:pPr>
        <w:ind w:left="7146" w:hanging="219"/>
      </w:pPr>
      <w:rPr>
        <w:rFonts w:hint="default"/>
        <w:lang w:val="en-US" w:eastAsia="en-US" w:bidi="ar-SA"/>
      </w:rPr>
    </w:lvl>
    <w:lvl w:ilvl="8" w:tplc="0902E628">
      <w:numFmt w:val="bullet"/>
      <w:lvlText w:val="•"/>
      <w:lvlJc w:val="left"/>
      <w:pPr>
        <w:ind w:left="8191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17DB5C73"/>
    <w:multiLevelType w:val="hybridMultilevel"/>
    <w:tmpl w:val="E9A4E5DC"/>
    <w:lvl w:ilvl="0" w:tplc="B6C2E976">
      <w:start w:val="1"/>
      <w:numFmt w:val="upperRoman"/>
      <w:lvlText w:val="%1."/>
      <w:lvlJc w:val="left"/>
      <w:pPr>
        <w:ind w:left="880" w:hanging="720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906462">
      <w:start w:val="1"/>
      <w:numFmt w:val="upperLetter"/>
      <w:lvlText w:val="(%2)"/>
      <w:lvlJc w:val="left"/>
      <w:pPr>
        <w:ind w:left="880" w:hanging="346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0A438E4">
      <w:numFmt w:val="bullet"/>
      <w:lvlText w:val="•"/>
      <w:lvlJc w:val="left"/>
      <w:pPr>
        <w:ind w:left="2760" w:hanging="346"/>
      </w:pPr>
      <w:rPr>
        <w:rFonts w:hint="default"/>
        <w:lang w:val="en-US" w:eastAsia="en-US" w:bidi="ar-SA"/>
      </w:rPr>
    </w:lvl>
    <w:lvl w:ilvl="3" w:tplc="F1D298B6">
      <w:numFmt w:val="bullet"/>
      <w:lvlText w:val="•"/>
      <w:lvlJc w:val="left"/>
      <w:pPr>
        <w:ind w:left="3700" w:hanging="346"/>
      </w:pPr>
      <w:rPr>
        <w:rFonts w:hint="default"/>
        <w:lang w:val="en-US" w:eastAsia="en-US" w:bidi="ar-SA"/>
      </w:rPr>
    </w:lvl>
    <w:lvl w:ilvl="4" w:tplc="0F8E40CE">
      <w:numFmt w:val="bullet"/>
      <w:lvlText w:val="•"/>
      <w:lvlJc w:val="left"/>
      <w:pPr>
        <w:ind w:left="4640" w:hanging="346"/>
      </w:pPr>
      <w:rPr>
        <w:rFonts w:hint="default"/>
        <w:lang w:val="en-US" w:eastAsia="en-US" w:bidi="ar-SA"/>
      </w:rPr>
    </w:lvl>
    <w:lvl w:ilvl="5" w:tplc="B0F0709E">
      <w:numFmt w:val="bullet"/>
      <w:lvlText w:val="•"/>
      <w:lvlJc w:val="left"/>
      <w:pPr>
        <w:ind w:left="5580" w:hanging="346"/>
      </w:pPr>
      <w:rPr>
        <w:rFonts w:hint="default"/>
        <w:lang w:val="en-US" w:eastAsia="en-US" w:bidi="ar-SA"/>
      </w:rPr>
    </w:lvl>
    <w:lvl w:ilvl="6" w:tplc="ED0EDBCE">
      <w:numFmt w:val="bullet"/>
      <w:lvlText w:val="•"/>
      <w:lvlJc w:val="left"/>
      <w:pPr>
        <w:ind w:left="6520" w:hanging="346"/>
      </w:pPr>
      <w:rPr>
        <w:rFonts w:hint="default"/>
        <w:lang w:val="en-US" w:eastAsia="en-US" w:bidi="ar-SA"/>
      </w:rPr>
    </w:lvl>
    <w:lvl w:ilvl="7" w:tplc="117626AE">
      <w:numFmt w:val="bullet"/>
      <w:lvlText w:val="•"/>
      <w:lvlJc w:val="left"/>
      <w:pPr>
        <w:ind w:left="7460" w:hanging="346"/>
      </w:pPr>
      <w:rPr>
        <w:rFonts w:hint="default"/>
        <w:lang w:val="en-US" w:eastAsia="en-US" w:bidi="ar-SA"/>
      </w:rPr>
    </w:lvl>
    <w:lvl w:ilvl="8" w:tplc="37728212">
      <w:numFmt w:val="bullet"/>
      <w:lvlText w:val="•"/>
      <w:lvlJc w:val="left"/>
      <w:pPr>
        <w:ind w:left="8400" w:hanging="346"/>
      </w:pPr>
      <w:rPr>
        <w:rFonts w:hint="default"/>
        <w:lang w:val="en-US" w:eastAsia="en-US" w:bidi="ar-SA"/>
      </w:rPr>
    </w:lvl>
  </w:abstractNum>
  <w:abstractNum w:abstractNumId="3" w15:restartNumberingAfterBreak="0">
    <w:nsid w:val="25B5472E"/>
    <w:multiLevelType w:val="hybridMultilevel"/>
    <w:tmpl w:val="14AC848E"/>
    <w:lvl w:ilvl="0" w:tplc="44721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A5E9A"/>
    <w:multiLevelType w:val="hybridMultilevel"/>
    <w:tmpl w:val="65D8AF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17A3E"/>
    <w:multiLevelType w:val="hybridMultilevel"/>
    <w:tmpl w:val="DBE2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F0A84"/>
    <w:multiLevelType w:val="hybridMultilevel"/>
    <w:tmpl w:val="FB10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14463"/>
    <w:multiLevelType w:val="hybridMultilevel"/>
    <w:tmpl w:val="9978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D652E"/>
    <w:multiLevelType w:val="hybridMultilevel"/>
    <w:tmpl w:val="BDA86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B643A"/>
    <w:multiLevelType w:val="hybridMultilevel"/>
    <w:tmpl w:val="8B2A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A54CB"/>
    <w:multiLevelType w:val="hybridMultilevel"/>
    <w:tmpl w:val="BBF4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4AEF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9243D"/>
    <w:multiLevelType w:val="multilevel"/>
    <w:tmpl w:val="8CB0CE5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F90C12"/>
    <w:multiLevelType w:val="hybridMultilevel"/>
    <w:tmpl w:val="A22C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F02CA"/>
    <w:multiLevelType w:val="hybridMultilevel"/>
    <w:tmpl w:val="5668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64C22"/>
    <w:multiLevelType w:val="hybridMultilevel"/>
    <w:tmpl w:val="6A7A6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B5611C"/>
    <w:multiLevelType w:val="hybridMultilevel"/>
    <w:tmpl w:val="78E6A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F54FC"/>
    <w:multiLevelType w:val="hybridMultilevel"/>
    <w:tmpl w:val="1F740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E30640"/>
    <w:multiLevelType w:val="hybridMultilevel"/>
    <w:tmpl w:val="27E61E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B256F"/>
    <w:multiLevelType w:val="hybridMultilevel"/>
    <w:tmpl w:val="CB8C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26F7B"/>
    <w:multiLevelType w:val="hybridMultilevel"/>
    <w:tmpl w:val="EA56A8CA"/>
    <w:lvl w:ilvl="0" w:tplc="8BFE2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81BEF"/>
    <w:multiLevelType w:val="hybridMultilevel"/>
    <w:tmpl w:val="CEE60E62"/>
    <w:lvl w:ilvl="0" w:tplc="4C92D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67596"/>
    <w:multiLevelType w:val="hybridMultilevel"/>
    <w:tmpl w:val="BB5C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10E2A"/>
    <w:multiLevelType w:val="hybridMultilevel"/>
    <w:tmpl w:val="34BE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615F1"/>
    <w:multiLevelType w:val="hybridMultilevel"/>
    <w:tmpl w:val="F500970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595270">
    <w:abstractNumId w:val="7"/>
  </w:num>
  <w:num w:numId="2" w16cid:durableId="1458260873">
    <w:abstractNumId w:val="4"/>
  </w:num>
  <w:num w:numId="3" w16cid:durableId="2094739055">
    <w:abstractNumId w:val="23"/>
  </w:num>
  <w:num w:numId="4" w16cid:durableId="1063412264">
    <w:abstractNumId w:val="17"/>
  </w:num>
  <w:num w:numId="5" w16cid:durableId="1791390350">
    <w:abstractNumId w:val="21"/>
  </w:num>
  <w:num w:numId="6" w16cid:durableId="1661496099">
    <w:abstractNumId w:val="15"/>
  </w:num>
  <w:num w:numId="7" w16cid:durableId="565459299">
    <w:abstractNumId w:val="18"/>
  </w:num>
  <w:num w:numId="8" w16cid:durableId="454175658">
    <w:abstractNumId w:val="0"/>
  </w:num>
  <w:num w:numId="9" w16cid:durableId="1066494166">
    <w:abstractNumId w:val="3"/>
  </w:num>
  <w:num w:numId="10" w16cid:durableId="752434457">
    <w:abstractNumId w:val="19"/>
  </w:num>
  <w:num w:numId="11" w16cid:durableId="1541943203">
    <w:abstractNumId w:val="20"/>
  </w:num>
  <w:num w:numId="12" w16cid:durableId="1413087653">
    <w:abstractNumId w:val="6"/>
  </w:num>
  <w:num w:numId="13" w16cid:durableId="647439578">
    <w:abstractNumId w:val="13"/>
  </w:num>
  <w:num w:numId="14" w16cid:durableId="1398825618">
    <w:abstractNumId w:val="12"/>
  </w:num>
  <w:num w:numId="15" w16cid:durableId="313293013">
    <w:abstractNumId w:val="9"/>
  </w:num>
  <w:num w:numId="16" w16cid:durableId="311718609">
    <w:abstractNumId w:val="16"/>
  </w:num>
  <w:num w:numId="17" w16cid:durableId="1653749985">
    <w:abstractNumId w:val="8"/>
  </w:num>
  <w:num w:numId="18" w16cid:durableId="1149907521">
    <w:abstractNumId w:val="5"/>
  </w:num>
  <w:num w:numId="19" w16cid:durableId="1766340613">
    <w:abstractNumId w:val="22"/>
  </w:num>
  <w:num w:numId="20" w16cid:durableId="1287352490">
    <w:abstractNumId w:val="11"/>
  </w:num>
  <w:num w:numId="21" w16cid:durableId="799491627">
    <w:abstractNumId w:val="2"/>
  </w:num>
  <w:num w:numId="22" w16cid:durableId="1925258519">
    <w:abstractNumId w:val="1"/>
  </w:num>
  <w:num w:numId="23" w16cid:durableId="959652016">
    <w:abstractNumId w:val="14"/>
  </w:num>
  <w:num w:numId="24" w16cid:durableId="759331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F4E"/>
    <w:rsid w:val="00007C82"/>
    <w:rsid w:val="00033227"/>
    <w:rsid w:val="00076828"/>
    <w:rsid w:val="00087FE6"/>
    <w:rsid w:val="0009179D"/>
    <w:rsid w:val="000A7EBC"/>
    <w:rsid w:val="000B2CCE"/>
    <w:rsid w:val="000B5559"/>
    <w:rsid w:val="000C2638"/>
    <w:rsid w:val="000E40E4"/>
    <w:rsid w:val="000F1566"/>
    <w:rsid w:val="000F1BC0"/>
    <w:rsid w:val="00110734"/>
    <w:rsid w:val="00116AB0"/>
    <w:rsid w:val="0012137A"/>
    <w:rsid w:val="00121BF8"/>
    <w:rsid w:val="00122AF7"/>
    <w:rsid w:val="001245AD"/>
    <w:rsid w:val="00127235"/>
    <w:rsid w:val="0012723C"/>
    <w:rsid w:val="00127AC7"/>
    <w:rsid w:val="00131CF6"/>
    <w:rsid w:val="00140C7B"/>
    <w:rsid w:val="001425A4"/>
    <w:rsid w:val="001567D6"/>
    <w:rsid w:val="00180CD4"/>
    <w:rsid w:val="00181CC9"/>
    <w:rsid w:val="001B453C"/>
    <w:rsid w:val="001C46F1"/>
    <w:rsid w:val="001C54CF"/>
    <w:rsid w:val="001D02A3"/>
    <w:rsid w:val="001E4EC0"/>
    <w:rsid w:val="00203BD5"/>
    <w:rsid w:val="00205A15"/>
    <w:rsid w:val="0021250C"/>
    <w:rsid w:val="00241D62"/>
    <w:rsid w:val="00264675"/>
    <w:rsid w:val="002A21BA"/>
    <w:rsid w:val="002D6E17"/>
    <w:rsid w:val="003077A4"/>
    <w:rsid w:val="00311F14"/>
    <w:rsid w:val="003134F7"/>
    <w:rsid w:val="00341A5D"/>
    <w:rsid w:val="00360416"/>
    <w:rsid w:val="003651CA"/>
    <w:rsid w:val="00367DAA"/>
    <w:rsid w:val="00392B05"/>
    <w:rsid w:val="00395554"/>
    <w:rsid w:val="003B2EE9"/>
    <w:rsid w:val="003B3ADD"/>
    <w:rsid w:val="003D6C19"/>
    <w:rsid w:val="003D6DA4"/>
    <w:rsid w:val="003D7750"/>
    <w:rsid w:val="003F4F4E"/>
    <w:rsid w:val="00411CDE"/>
    <w:rsid w:val="0041617A"/>
    <w:rsid w:val="00426045"/>
    <w:rsid w:val="004268EA"/>
    <w:rsid w:val="0045122E"/>
    <w:rsid w:val="0045168C"/>
    <w:rsid w:val="00470DFD"/>
    <w:rsid w:val="00474240"/>
    <w:rsid w:val="004834A2"/>
    <w:rsid w:val="004877E7"/>
    <w:rsid w:val="00490E2F"/>
    <w:rsid w:val="00491AAF"/>
    <w:rsid w:val="004A096E"/>
    <w:rsid w:val="004A0F3D"/>
    <w:rsid w:val="004A240C"/>
    <w:rsid w:val="004A7594"/>
    <w:rsid w:val="004B024A"/>
    <w:rsid w:val="004B059A"/>
    <w:rsid w:val="004C3F26"/>
    <w:rsid w:val="004C506F"/>
    <w:rsid w:val="004D1D70"/>
    <w:rsid w:val="004D477B"/>
    <w:rsid w:val="004D4CB8"/>
    <w:rsid w:val="004D744C"/>
    <w:rsid w:val="00502C74"/>
    <w:rsid w:val="00523AAA"/>
    <w:rsid w:val="00530B6A"/>
    <w:rsid w:val="00557E67"/>
    <w:rsid w:val="00561F8B"/>
    <w:rsid w:val="00567B71"/>
    <w:rsid w:val="00586967"/>
    <w:rsid w:val="005A0C65"/>
    <w:rsid w:val="005B219C"/>
    <w:rsid w:val="005B52FE"/>
    <w:rsid w:val="005B7ECF"/>
    <w:rsid w:val="005C1B43"/>
    <w:rsid w:val="005D2B5B"/>
    <w:rsid w:val="005D5338"/>
    <w:rsid w:val="005D5F57"/>
    <w:rsid w:val="005D7CC2"/>
    <w:rsid w:val="005F742D"/>
    <w:rsid w:val="00600EB9"/>
    <w:rsid w:val="00605BAC"/>
    <w:rsid w:val="006226F2"/>
    <w:rsid w:val="00657339"/>
    <w:rsid w:val="00665385"/>
    <w:rsid w:val="006673BC"/>
    <w:rsid w:val="006741A8"/>
    <w:rsid w:val="00685B98"/>
    <w:rsid w:val="00694313"/>
    <w:rsid w:val="006A0A75"/>
    <w:rsid w:val="006C2F20"/>
    <w:rsid w:val="006D4049"/>
    <w:rsid w:val="006D5D83"/>
    <w:rsid w:val="006E024E"/>
    <w:rsid w:val="007075B8"/>
    <w:rsid w:val="007116B8"/>
    <w:rsid w:val="0072272B"/>
    <w:rsid w:val="007260E7"/>
    <w:rsid w:val="007532BD"/>
    <w:rsid w:val="007758AC"/>
    <w:rsid w:val="007817A6"/>
    <w:rsid w:val="00785745"/>
    <w:rsid w:val="007913CF"/>
    <w:rsid w:val="007A5951"/>
    <w:rsid w:val="007B3A43"/>
    <w:rsid w:val="007C05C2"/>
    <w:rsid w:val="007C674A"/>
    <w:rsid w:val="007D4F75"/>
    <w:rsid w:val="007E4CFA"/>
    <w:rsid w:val="007F6E8A"/>
    <w:rsid w:val="00820345"/>
    <w:rsid w:val="00820D3F"/>
    <w:rsid w:val="008456CD"/>
    <w:rsid w:val="008459FC"/>
    <w:rsid w:val="008528AA"/>
    <w:rsid w:val="00860BAB"/>
    <w:rsid w:val="0088222F"/>
    <w:rsid w:val="00883988"/>
    <w:rsid w:val="00884BAC"/>
    <w:rsid w:val="00884EB7"/>
    <w:rsid w:val="00890AA8"/>
    <w:rsid w:val="00893878"/>
    <w:rsid w:val="008A6989"/>
    <w:rsid w:val="008C00B1"/>
    <w:rsid w:val="008C2F82"/>
    <w:rsid w:val="008C35E4"/>
    <w:rsid w:val="008D5D5B"/>
    <w:rsid w:val="008E164E"/>
    <w:rsid w:val="008E3E5B"/>
    <w:rsid w:val="008F7E29"/>
    <w:rsid w:val="00904286"/>
    <w:rsid w:val="00916996"/>
    <w:rsid w:val="0093616C"/>
    <w:rsid w:val="00942BDA"/>
    <w:rsid w:val="00944BB0"/>
    <w:rsid w:val="0098414E"/>
    <w:rsid w:val="009A5E4E"/>
    <w:rsid w:val="009C652E"/>
    <w:rsid w:val="009C775D"/>
    <w:rsid w:val="009D12EC"/>
    <w:rsid w:val="009D1DB2"/>
    <w:rsid w:val="00A15994"/>
    <w:rsid w:val="00A24EAB"/>
    <w:rsid w:val="00A568FE"/>
    <w:rsid w:val="00A6370D"/>
    <w:rsid w:val="00A63726"/>
    <w:rsid w:val="00A67D6A"/>
    <w:rsid w:val="00A71226"/>
    <w:rsid w:val="00A97C7E"/>
    <w:rsid w:val="00AA1DC3"/>
    <w:rsid w:val="00AA278C"/>
    <w:rsid w:val="00AA2D88"/>
    <w:rsid w:val="00AA348A"/>
    <w:rsid w:val="00AB33D1"/>
    <w:rsid w:val="00AD5D6F"/>
    <w:rsid w:val="00AD7F26"/>
    <w:rsid w:val="00AE2B9A"/>
    <w:rsid w:val="00AF2C41"/>
    <w:rsid w:val="00AF39EB"/>
    <w:rsid w:val="00B072B9"/>
    <w:rsid w:val="00B07E69"/>
    <w:rsid w:val="00B23B76"/>
    <w:rsid w:val="00B25BE7"/>
    <w:rsid w:val="00B27318"/>
    <w:rsid w:val="00B35576"/>
    <w:rsid w:val="00B4363D"/>
    <w:rsid w:val="00B44282"/>
    <w:rsid w:val="00B4478E"/>
    <w:rsid w:val="00B467F2"/>
    <w:rsid w:val="00B53DC0"/>
    <w:rsid w:val="00B60D1B"/>
    <w:rsid w:val="00B817B1"/>
    <w:rsid w:val="00B92081"/>
    <w:rsid w:val="00BA591D"/>
    <w:rsid w:val="00BB1CE4"/>
    <w:rsid w:val="00BB68B9"/>
    <w:rsid w:val="00BC1300"/>
    <w:rsid w:val="00BC4EA4"/>
    <w:rsid w:val="00BC7934"/>
    <w:rsid w:val="00BD1DF6"/>
    <w:rsid w:val="00BD55AC"/>
    <w:rsid w:val="00BF42D2"/>
    <w:rsid w:val="00C145BE"/>
    <w:rsid w:val="00C15F78"/>
    <w:rsid w:val="00C22A7C"/>
    <w:rsid w:val="00C42A62"/>
    <w:rsid w:val="00C618F6"/>
    <w:rsid w:val="00C64E13"/>
    <w:rsid w:val="00C65885"/>
    <w:rsid w:val="00C7400A"/>
    <w:rsid w:val="00CA5D3C"/>
    <w:rsid w:val="00CB101F"/>
    <w:rsid w:val="00CB10DE"/>
    <w:rsid w:val="00CB4BE2"/>
    <w:rsid w:val="00CC200B"/>
    <w:rsid w:val="00CD1CD5"/>
    <w:rsid w:val="00CE7343"/>
    <w:rsid w:val="00CF154A"/>
    <w:rsid w:val="00CF1897"/>
    <w:rsid w:val="00CF2F35"/>
    <w:rsid w:val="00CF3CBE"/>
    <w:rsid w:val="00CF44B8"/>
    <w:rsid w:val="00D0102A"/>
    <w:rsid w:val="00D02A40"/>
    <w:rsid w:val="00D114A2"/>
    <w:rsid w:val="00D15294"/>
    <w:rsid w:val="00D2259E"/>
    <w:rsid w:val="00D44694"/>
    <w:rsid w:val="00D71604"/>
    <w:rsid w:val="00D73BD1"/>
    <w:rsid w:val="00D7550D"/>
    <w:rsid w:val="00D81297"/>
    <w:rsid w:val="00D85C46"/>
    <w:rsid w:val="00D85CA5"/>
    <w:rsid w:val="00DB08D4"/>
    <w:rsid w:val="00DB7C12"/>
    <w:rsid w:val="00DC6207"/>
    <w:rsid w:val="00DE6F94"/>
    <w:rsid w:val="00DF21CC"/>
    <w:rsid w:val="00E00EC0"/>
    <w:rsid w:val="00E13BDE"/>
    <w:rsid w:val="00E200EA"/>
    <w:rsid w:val="00E26AF5"/>
    <w:rsid w:val="00E34AD7"/>
    <w:rsid w:val="00E35F80"/>
    <w:rsid w:val="00E42ECC"/>
    <w:rsid w:val="00E543AE"/>
    <w:rsid w:val="00E75FF4"/>
    <w:rsid w:val="00E819F1"/>
    <w:rsid w:val="00EA5AB6"/>
    <w:rsid w:val="00EB2906"/>
    <w:rsid w:val="00EC0607"/>
    <w:rsid w:val="00ED0299"/>
    <w:rsid w:val="00EE13A0"/>
    <w:rsid w:val="00EF262F"/>
    <w:rsid w:val="00EF6CBF"/>
    <w:rsid w:val="00F07FCE"/>
    <w:rsid w:val="00F17197"/>
    <w:rsid w:val="00F22E79"/>
    <w:rsid w:val="00F33D27"/>
    <w:rsid w:val="00F36D12"/>
    <w:rsid w:val="00F53BF4"/>
    <w:rsid w:val="00F56180"/>
    <w:rsid w:val="00F930B8"/>
    <w:rsid w:val="00F969A9"/>
    <w:rsid w:val="00FA0CF2"/>
    <w:rsid w:val="00FC5C1D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63222"/>
  <w15:chartTrackingRefBased/>
  <w15:docId w15:val="{4E8CCD48-9103-4B39-BD16-D278DA33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E8A"/>
    <w:pPr>
      <w:spacing w:after="0" w:line="240" w:lineRule="auto"/>
    </w:pPr>
  </w:style>
  <w:style w:type="table" w:styleId="TableGrid">
    <w:name w:val="Table Grid"/>
    <w:basedOn w:val="TableNormal"/>
    <w:uiPriority w:val="99"/>
    <w:rsid w:val="007F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E8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E8A"/>
    <w:rPr>
      <w:color w:val="0563C1" w:themeColor="hyperlink"/>
      <w:u w:val="single"/>
    </w:rPr>
  </w:style>
  <w:style w:type="paragraph" w:customStyle="1" w:styleId="Default">
    <w:name w:val="Default"/>
    <w:rsid w:val="002D6E1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2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aselious@rolesvillenc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RolesvilleNC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E8DAF3BCB91428D387B49F12B1DBD" ma:contentTypeVersion="12" ma:contentTypeDescription="Create a new document." ma:contentTypeScope="" ma:versionID="de1fa3523a0324fb703ab559452ae752">
  <xsd:schema xmlns:xsd="http://www.w3.org/2001/XMLSchema" xmlns:xs="http://www.w3.org/2001/XMLSchema" xmlns:p="http://schemas.microsoft.com/office/2006/metadata/properties" xmlns:ns3="006955f9-f46c-4c7a-bff3-154b6dce30be" targetNamespace="http://schemas.microsoft.com/office/2006/metadata/properties" ma:root="true" ma:fieldsID="a136833556310d7792dbeb3d787d84e5" ns3:_="">
    <xsd:import namespace="006955f9-f46c-4c7a-bff3-154b6dce30b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955f9-f46c-4c7a-bff3-154b6dce30b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6955f9-f46c-4c7a-bff3-154b6dce30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AEB5D-7B49-401E-9F23-1ED9DD3CB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955f9-f46c-4c7a-bff3-154b6dce3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FF529-852E-46FC-A5E6-4340BA41E4F5}">
  <ds:schemaRefs>
    <ds:schemaRef ds:uri="http://schemas.microsoft.com/office/2006/metadata/properties"/>
    <ds:schemaRef ds:uri="http://schemas.microsoft.com/office/infopath/2007/PartnerControls"/>
    <ds:schemaRef ds:uri="006955f9-f46c-4c7a-bff3-154b6dce30be"/>
  </ds:schemaRefs>
</ds:datastoreItem>
</file>

<file path=customXml/itemProps3.xml><?xml version="1.0" encoding="utf-8"?>
<ds:datastoreItem xmlns:ds="http://schemas.openxmlformats.org/officeDocument/2006/customXml" ds:itemID="{0789B1DD-7CA0-4B3C-B10E-177446866C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ED404-70CE-4EC1-A46E-7FF0B05AC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Stevens</dc:creator>
  <cp:keywords/>
  <dc:description/>
  <cp:lastModifiedBy>Amy Pelman</cp:lastModifiedBy>
  <cp:revision>3</cp:revision>
  <dcterms:created xsi:type="dcterms:W3CDTF">2025-07-14T20:52:00Z</dcterms:created>
  <dcterms:modified xsi:type="dcterms:W3CDTF">2025-07-14T20:55:00Z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0x0101002ABE8DAF3BCB91428D387B49F12B1DBD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2025-04-02T14:35:06Z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ba8469f9-8330-4835-8252-80e42a3c290a</vt:lpwstr>
  </property>
  <property fmtid="{D5CDD505-2E9C-101B-9397-08002B2CF9AE}" pid="8" name="MSIP_Label_defa4170-0d19-0005-0004-bc88714345d2_ActionId">
    <vt:lpwstr>0090af01-7d8b-4fcc-b85d-cc1bd344f32c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